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63571" w14:textId="77777777" w:rsidR="00E574C0" w:rsidRPr="00B76D65" w:rsidRDefault="00503CD6">
      <w:pPr>
        <w:rPr>
          <w:szCs w:val="24"/>
        </w:rPr>
      </w:pPr>
      <w:r w:rsidRPr="00B76D65">
        <w:rPr>
          <w:noProof/>
          <w:szCs w:val="24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4E226B72" wp14:editId="1980DF0A">
            <wp:simplePos x="0" y="0"/>
            <wp:positionH relativeFrom="column">
              <wp:posOffset>135890</wp:posOffset>
            </wp:positionH>
            <wp:positionV relativeFrom="paragraph">
              <wp:posOffset>172720</wp:posOffset>
            </wp:positionV>
            <wp:extent cx="1373505" cy="1381760"/>
            <wp:effectExtent l="19050" t="0" r="0" b="0"/>
            <wp:wrapSquare wrapText="bothSides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5CF3B7" w14:textId="77777777" w:rsidR="00E574C0" w:rsidRPr="00B76D65" w:rsidRDefault="00E574C0" w:rsidP="00E574C0">
      <w:pPr>
        <w:rPr>
          <w:szCs w:val="24"/>
        </w:rPr>
      </w:pPr>
    </w:p>
    <w:p w14:paraId="40FE67C8" w14:textId="77777777" w:rsidR="00E574C0" w:rsidRPr="00B76D65" w:rsidRDefault="00E574C0" w:rsidP="00E574C0">
      <w:pPr>
        <w:pStyle w:val="2"/>
        <w:ind w:firstLine="180"/>
        <w:jc w:val="left"/>
        <w:rPr>
          <w:sz w:val="24"/>
          <w:szCs w:val="24"/>
          <w:lang w:val="bg-BG"/>
        </w:rPr>
      </w:pPr>
      <w:r w:rsidRPr="00B76D65">
        <w:rPr>
          <w:sz w:val="24"/>
          <w:szCs w:val="24"/>
          <w:lang w:val="bg-BG"/>
        </w:rPr>
        <w:t>гр. Бургас ул. “Христо Ботев” 42</w:t>
      </w:r>
    </w:p>
    <w:p w14:paraId="7AE03540" w14:textId="77777777" w:rsidR="00E574C0" w:rsidRPr="00B76D65" w:rsidRDefault="00E574C0" w:rsidP="00E574C0">
      <w:pPr>
        <w:pStyle w:val="2"/>
        <w:ind w:firstLine="180"/>
        <w:jc w:val="left"/>
        <w:rPr>
          <w:sz w:val="24"/>
          <w:szCs w:val="24"/>
          <w:lang w:val="bg-BG"/>
        </w:rPr>
      </w:pPr>
      <w:r w:rsidRPr="00B76D65">
        <w:rPr>
          <w:sz w:val="24"/>
          <w:szCs w:val="24"/>
          <w:lang w:val="bg-BG"/>
        </w:rPr>
        <w:t xml:space="preserve"> тел/факс 817690- Директор</w:t>
      </w:r>
    </w:p>
    <w:p w14:paraId="0667D10A" w14:textId="77777777" w:rsidR="00E574C0" w:rsidRPr="00DE4478" w:rsidRDefault="00E574C0" w:rsidP="00E574C0">
      <w:pPr>
        <w:ind w:firstLine="180"/>
        <w:rPr>
          <w:szCs w:val="24"/>
          <w:lang w:val="bg-BG"/>
        </w:rPr>
      </w:pPr>
      <w:r w:rsidRPr="00B76D65">
        <w:rPr>
          <w:szCs w:val="24"/>
          <w:lang w:val="bg-BG"/>
        </w:rPr>
        <w:t xml:space="preserve"> 817694- </w:t>
      </w:r>
      <w:r w:rsidR="00BB6350" w:rsidRPr="00B76D65">
        <w:rPr>
          <w:szCs w:val="24"/>
          <w:lang w:val="bg-BG"/>
        </w:rPr>
        <w:t>Зам</w:t>
      </w:r>
      <w:r w:rsidRPr="00B76D65">
        <w:rPr>
          <w:szCs w:val="24"/>
          <w:lang w:val="bg-BG"/>
        </w:rPr>
        <w:t>. директор</w:t>
      </w:r>
      <w:r w:rsidRPr="00B76D65">
        <w:rPr>
          <w:szCs w:val="24"/>
          <w:lang w:val="bg-BG"/>
        </w:rPr>
        <w:tab/>
        <w:t xml:space="preserve">       </w:t>
      </w:r>
      <w:r w:rsidRPr="00B76D65">
        <w:rPr>
          <w:szCs w:val="24"/>
        </w:rPr>
        <w:t>web</w:t>
      </w:r>
      <w:r w:rsidRPr="00B76D65">
        <w:rPr>
          <w:szCs w:val="24"/>
          <w:lang w:val="bg-BG"/>
        </w:rPr>
        <w:t xml:space="preserve">: </w:t>
      </w:r>
      <w:r w:rsidRPr="00B76D65">
        <w:rPr>
          <w:szCs w:val="24"/>
        </w:rPr>
        <w:t>http</w:t>
      </w:r>
      <w:r w:rsidRPr="00B76D65">
        <w:rPr>
          <w:szCs w:val="24"/>
          <w:lang w:val="bg-BG"/>
        </w:rPr>
        <w:t>://</w:t>
      </w:r>
      <w:r w:rsidR="00DE4478">
        <w:rPr>
          <w:szCs w:val="24"/>
        </w:rPr>
        <w:t>ivazov</w:t>
      </w:r>
      <w:r w:rsidR="00DE4478" w:rsidRPr="00DE4478">
        <w:rPr>
          <w:szCs w:val="24"/>
          <w:lang w:val="bg-BG"/>
        </w:rPr>
        <w:t>-</w:t>
      </w:r>
      <w:r w:rsidR="00DE4478">
        <w:rPr>
          <w:szCs w:val="24"/>
        </w:rPr>
        <w:t>burgas</w:t>
      </w:r>
      <w:r w:rsidR="00DE4478" w:rsidRPr="00DE4478">
        <w:rPr>
          <w:szCs w:val="24"/>
          <w:lang w:val="bg-BG"/>
        </w:rPr>
        <w:t>.</w:t>
      </w:r>
      <w:r w:rsidR="00DE4478">
        <w:rPr>
          <w:szCs w:val="24"/>
        </w:rPr>
        <w:t>com</w:t>
      </w:r>
    </w:p>
    <w:p w14:paraId="57CB189D" w14:textId="77777777" w:rsidR="00E574C0" w:rsidRDefault="00E574C0" w:rsidP="00E574C0">
      <w:pPr>
        <w:ind w:firstLine="180"/>
        <w:rPr>
          <w:lang w:val="bg-BG"/>
        </w:rPr>
      </w:pPr>
      <w:r w:rsidRPr="00B76D65">
        <w:rPr>
          <w:szCs w:val="24"/>
          <w:lang w:val="bg-BG"/>
        </w:rPr>
        <w:t xml:space="preserve"> </w:t>
      </w:r>
      <w:r w:rsidRPr="00B76D65">
        <w:rPr>
          <w:szCs w:val="24"/>
          <w:lang w:val="de-DE"/>
        </w:rPr>
        <w:t xml:space="preserve">817693- </w:t>
      </w:r>
      <w:r w:rsidRPr="000C78F8">
        <w:rPr>
          <w:szCs w:val="24"/>
          <w:lang w:val="ru-RU"/>
        </w:rPr>
        <w:t>Канцелария</w:t>
      </w:r>
      <w:r w:rsidRPr="00B76D65">
        <w:rPr>
          <w:szCs w:val="24"/>
          <w:lang w:val="de-DE"/>
        </w:rPr>
        <w:tab/>
      </w:r>
      <w:r w:rsidRPr="00B76D65">
        <w:rPr>
          <w:szCs w:val="24"/>
          <w:lang w:val="de-DE"/>
        </w:rPr>
        <w:tab/>
        <w:t xml:space="preserve">       e-mail: </w:t>
      </w:r>
      <w:hyperlink r:id="rId8" w:history="1">
        <w:r w:rsidR="00B76D65" w:rsidRPr="00BD3910">
          <w:rPr>
            <w:rStyle w:val="a4"/>
            <w:szCs w:val="24"/>
            <w:lang w:val="de-DE"/>
          </w:rPr>
          <w:t>ivazov_bs@abv.bg</w:t>
        </w:r>
      </w:hyperlink>
    </w:p>
    <w:p w14:paraId="257C30C7" w14:textId="77777777" w:rsidR="003B7ECD" w:rsidRDefault="003B7ECD" w:rsidP="00E574C0">
      <w:pPr>
        <w:ind w:firstLine="180"/>
        <w:rPr>
          <w:lang w:val="bg-BG"/>
        </w:rPr>
      </w:pPr>
    </w:p>
    <w:p w14:paraId="286811CB" w14:textId="77777777" w:rsidR="003B7ECD" w:rsidRDefault="003B7ECD" w:rsidP="00E574C0">
      <w:pPr>
        <w:ind w:firstLine="180"/>
        <w:rPr>
          <w:lang w:val="bg-BG"/>
        </w:rPr>
      </w:pPr>
    </w:p>
    <w:p w14:paraId="3B7F67DF" w14:textId="77777777" w:rsidR="003B7ECD" w:rsidRDefault="003B7ECD" w:rsidP="00E574C0">
      <w:pPr>
        <w:ind w:firstLine="180"/>
        <w:rPr>
          <w:lang w:val="bg-BG"/>
        </w:rPr>
      </w:pPr>
    </w:p>
    <w:p w14:paraId="21C0A8A9" w14:textId="77777777" w:rsidR="003B7ECD" w:rsidRDefault="003B7ECD" w:rsidP="003B7ECD">
      <w:pPr>
        <w:keepNext/>
        <w:spacing w:line="276" w:lineRule="auto"/>
        <w:outlineLvl w:val="1"/>
        <w:rPr>
          <w:rFonts w:ascii="Arial" w:eastAsia="Calibri" w:hAnsi="Arial" w:cs="Arial"/>
          <w:b/>
          <w:bCs/>
          <w:iCs/>
          <w:szCs w:val="28"/>
          <w:lang w:val="bg-BG" w:eastAsia="ar-SA"/>
        </w:rPr>
      </w:pPr>
      <w:r>
        <w:rPr>
          <w:rFonts w:ascii="Arial" w:eastAsia="Calibri" w:hAnsi="Arial" w:cs="Arial"/>
          <w:b/>
          <w:bCs/>
          <w:iCs/>
          <w:szCs w:val="28"/>
          <w:lang w:val="bg-BG" w:eastAsia="ar-SA"/>
        </w:rPr>
        <w:t>Утвърждавам:</w:t>
      </w:r>
    </w:p>
    <w:p w14:paraId="77131C48" w14:textId="77777777" w:rsidR="003B7ECD" w:rsidRDefault="003B7ECD" w:rsidP="003B7ECD">
      <w:pPr>
        <w:keepNext/>
        <w:spacing w:line="276" w:lineRule="auto"/>
        <w:outlineLvl w:val="1"/>
        <w:rPr>
          <w:rFonts w:ascii="Arial" w:eastAsia="Calibri" w:hAnsi="Arial" w:cs="Arial"/>
          <w:b/>
          <w:bCs/>
          <w:iCs/>
          <w:szCs w:val="28"/>
          <w:lang w:val="bg-BG" w:eastAsia="ar-SA"/>
        </w:rPr>
      </w:pPr>
      <w:r>
        <w:rPr>
          <w:rFonts w:ascii="Arial" w:eastAsia="Calibri" w:hAnsi="Arial" w:cs="Arial"/>
          <w:b/>
          <w:bCs/>
          <w:iCs/>
          <w:szCs w:val="28"/>
          <w:lang w:val="bg-BG" w:eastAsia="ar-SA"/>
        </w:rPr>
        <w:t>Виктор Григоров</w:t>
      </w:r>
    </w:p>
    <w:p w14:paraId="3330DB89" w14:textId="77777777" w:rsidR="003B7ECD" w:rsidRDefault="003B7ECD" w:rsidP="003B7ECD">
      <w:pPr>
        <w:keepNext/>
        <w:spacing w:line="276" w:lineRule="auto"/>
        <w:outlineLvl w:val="1"/>
        <w:rPr>
          <w:rFonts w:ascii="Arial" w:eastAsia="Calibri" w:hAnsi="Arial" w:cs="Arial"/>
          <w:b/>
          <w:bCs/>
          <w:iCs/>
          <w:szCs w:val="28"/>
          <w:lang w:val="bg-BG" w:eastAsia="ar-SA"/>
        </w:rPr>
      </w:pPr>
      <w:r>
        <w:rPr>
          <w:rFonts w:ascii="Arial" w:eastAsia="Calibri" w:hAnsi="Arial" w:cs="Arial"/>
          <w:b/>
          <w:bCs/>
          <w:iCs/>
          <w:szCs w:val="28"/>
          <w:lang w:val="bg-BG" w:eastAsia="ar-SA"/>
        </w:rPr>
        <w:t>Директор</w:t>
      </w:r>
    </w:p>
    <w:p w14:paraId="7462E777" w14:textId="77777777" w:rsidR="003B7ECD" w:rsidRPr="003B7ECD" w:rsidRDefault="003B7ECD" w:rsidP="00E574C0">
      <w:pPr>
        <w:ind w:firstLine="180"/>
        <w:rPr>
          <w:szCs w:val="24"/>
          <w:lang w:val="bg-BG"/>
        </w:rPr>
      </w:pPr>
    </w:p>
    <w:p w14:paraId="1156B220" w14:textId="77777777" w:rsidR="00B76D65" w:rsidRDefault="00B76D65" w:rsidP="00E574C0">
      <w:pPr>
        <w:ind w:firstLine="180"/>
        <w:rPr>
          <w:szCs w:val="24"/>
          <w:lang w:val="bg-BG"/>
        </w:rPr>
      </w:pPr>
    </w:p>
    <w:p w14:paraId="45FC2CB2" w14:textId="77777777" w:rsidR="00B76D65" w:rsidRDefault="00B76D65" w:rsidP="00E574C0">
      <w:pPr>
        <w:ind w:firstLine="180"/>
        <w:rPr>
          <w:szCs w:val="24"/>
          <w:lang w:val="bg-BG"/>
        </w:rPr>
      </w:pPr>
    </w:p>
    <w:p w14:paraId="764B95E8" w14:textId="77777777" w:rsidR="003B7ECD" w:rsidRDefault="003B7ECD" w:rsidP="003B7ECD">
      <w:pPr>
        <w:pStyle w:val="a9"/>
        <w:spacing w:line="360" w:lineRule="auto"/>
        <w:ind w:firstLine="0"/>
        <w:jc w:val="center"/>
        <w:rPr>
          <w:b/>
          <w:szCs w:val="24"/>
        </w:rPr>
      </w:pPr>
      <w:r w:rsidRPr="007B747E">
        <w:rPr>
          <w:b/>
          <w:szCs w:val="24"/>
        </w:rPr>
        <w:t xml:space="preserve">План за действие </w:t>
      </w:r>
    </w:p>
    <w:p w14:paraId="4CC2DF0A" w14:textId="77777777" w:rsidR="003B7ECD" w:rsidRPr="007B747E" w:rsidRDefault="003B7ECD" w:rsidP="003B7ECD">
      <w:pPr>
        <w:pStyle w:val="a9"/>
        <w:spacing w:line="360" w:lineRule="auto"/>
        <w:ind w:firstLine="0"/>
        <w:jc w:val="center"/>
        <w:rPr>
          <w:b/>
          <w:szCs w:val="24"/>
        </w:rPr>
      </w:pPr>
      <w:r w:rsidRPr="007B747E">
        <w:rPr>
          <w:b/>
          <w:szCs w:val="24"/>
        </w:rPr>
        <w:t xml:space="preserve">по Координационния механизъм </w:t>
      </w:r>
    </w:p>
    <w:p w14:paraId="6AF362EA" w14:textId="77777777" w:rsidR="003B7ECD" w:rsidRPr="00B05FF9" w:rsidRDefault="003B7ECD" w:rsidP="003B7ECD">
      <w:pPr>
        <w:pStyle w:val="a9"/>
        <w:spacing w:line="360" w:lineRule="auto"/>
        <w:ind w:firstLine="0"/>
        <w:jc w:val="center"/>
        <w:rPr>
          <w:b/>
          <w:szCs w:val="24"/>
        </w:rPr>
      </w:pPr>
      <w:r w:rsidRPr="007B747E">
        <w:rPr>
          <w:b/>
          <w:szCs w:val="24"/>
        </w:rPr>
        <w:t>за взаимодействие при работа в случаи на деца, жертви или в риск от насилие и за взаимодействие при кризисна интервенция</w:t>
      </w:r>
    </w:p>
    <w:p w14:paraId="16269482" w14:textId="77777777" w:rsidR="00DA6D1C" w:rsidRPr="00B05FF9" w:rsidRDefault="00DA6D1C" w:rsidP="003B7ECD">
      <w:pPr>
        <w:pStyle w:val="a9"/>
        <w:spacing w:line="360" w:lineRule="auto"/>
        <w:ind w:firstLine="0"/>
        <w:jc w:val="center"/>
        <w:rPr>
          <w:b/>
          <w:szCs w:val="24"/>
        </w:rPr>
      </w:pPr>
    </w:p>
    <w:p w14:paraId="611C0F79" w14:textId="77777777" w:rsidR="00DA6D1C" w:rsidRPr="00B05FF9" w:rsidRDefault="00DA6D1C" w:rsidP="003B7ECD">
      <w:pPr>
        <w:pStyle w:val="a9"/>
        <w:spacing w:line="360" w:lineRule="auto"/>
        <w:ind w:firstLine="0"/>
        <w:jc w:val="center"/>
        <w:rPr>
          <w:b/>
          <w:szCs w:val="24"/>
        </w:rPr>
      </w:pPr>
    </w:p>
    <w:p w14:paraId="0C8A8368" w14:textId="13616557" w:rsidR="00DA6D1C" w:rsidRPr="00B05FF9" w:rsidRDefault="00DA6D1C" w:rsidP="00DA6D1C">
      <w:pPr>
        <w:pStyle w:val="a9"/>
        <w:spacing w:line="360" w:lineRule="auto"/>
        <w:ind w:firstLine="0"/>
        <w:rPr>
          <w:b/>
          <w:szCs w:val="24"/>
        </w:rPr>
      </w:pPr>
      <w:r>
        <w:rPr>
          <w:rFonts w:ascii="All Times New Roman" w:hAnsi="All Times New Roman" w:cs="All Times New Roman"/>
          <w:szCs w:val="24"/>
        </w:rPr>
        <w:t>Настоящият Координационен механиз</w:t>
      </w:r>
      <w:r w:rsidR="003F7217">
        <w:rPr>
          <w:rFonts w:ascii="All Times New Roman" w:hAnsi="All Times New Roman" w:cs="All Times New Roman"/>
          <w:szCs w:val="24"/>
        </w:rPr>
        <w:t>ъ</w:t>
      </w:r>
      <w:r>
        <w:rPr>
          <w:rFonts w:ascii="All Times New Roman" w:hAnsi="All Times New Roman" w:cs="All Times New Roman"/>
          <w:szCs w:val="24"/>
        </w:rPr>
        <w:t>м</w:t>
      </w:r>
      <w:r w:rsidRPr="00BF6CEE">
        <w:rPr>
          <w:rFonts w:ascii="All Times New Roman" w:hAnsi="All Times New Roman" w:cs="All Times New Roman"/>
          <w:szCs w:val="24"/>
        </w:rPr>
        <w:t xml:space="preserve"> е приет на заседание на педагогическия съвет /ПС/ - Протокол №</w:t>
      </w:r>
      <w:r w:rsidR="009B2F1F">
        <w:rPr>
          <w:rFonts w:ascii="All Times New Roman" w:hAnsi="All Times New Roman" w:cs="All Times New Roman"/>
          <w:szCs w:val="24"/>
        </w:rPr>
        <w:t xml:space="preserve">: </w:t>
      </w:r>
      <w:r w:rsidR="000C78F8" w:rsidRPr="000C78F8">
        <w:rPr>
          <w:rFonts w:ascii="All Times New Roman" w:hAnsi="All Times New Roman" w:cs="All Times New Roman"/>
          <w:szCs w:val="24"/>
        </w:rPr>
        <w:t>18</w:t>
      </w:r>
      <w:r w:rsidRPr="00BF6CEE">
        <w:rPr>
          <w:rFonts w:ascii="All Times New Roman" w:hAnsi="All Times New Roman" w:cs="All Times New Roman"/>
          <w:szCs w:val="24"/>
        </w:rPr>
        <w:t>/</w:t>
      </w:r>
      <w:r w:rsidR="00B05FF9">
        <w:rPr>
          <w:rFonts w:ascii="All Times New Roman" w:hAnsi="All Times New Roman" w:cs="All Times New Roman"/>
          <w:szCs w:val="24"/>
        </w:rPr>
        <w:t>0</w:t>
      </w:r>
      <w:r w:rsidR="008205EE" w:rsidRPr="000C78F8">
        <w:rPr>
          <w:rFonts w:ascii="All Times New Roman" w:hAnsi="All Times New Roman" w:cs="All Times New Roman"/>
          <w:szCs w:val="24"/>
          <w:lang w:val="ru-RU"/>
        </w:rPr>
        <w:t>7</w:t>
      </w:r>
      <w:r w:rsidRPr="00BF6CEE">
        <w:rPr>
          <w:rFonts w:ascii="All Times New Roman" w:hAnsi="All Times New Roman" w:cs="All Times New Roman"/>
          <w:szCs w:val="24"/>
        </w:rPr>
        <w:t>.09.20</w:t>
      </w:r>
      <w:r w:rsidR="00B05FF9">
        <w:rPr>
          <w:rFonts w:ascii="All Times New Roman" w:hAnsi="All Times New Roman" w:cs="All Times New Roman"/>
          <w:szCs w:val="24"/>
        </w:rPr>
        <w:t>2</w:t>
      </w:r>
      <w:r w:rsidR="008205EE" w:rsidRPr="000C78F8">
        <w:rPr>
          <w:rFonts w:ascii="All Times New Roman" w:hAnsi="All Times New Roman" w:cs="All Times New Roman"/>
          <w:szCs w:val="24"/>
          <w:lang w:val="ru-RU"/>
        </w:rPr>
        <w:t>1</w:t>
      </w:r>
      <w:r w:rsidRPr="00BF6CEE">
        <w:rPr>
          <w:rFonts w:ascii="All Times New Roman" w:hAnsi="All Times New Roman" w:cs="All Times New Roman"/>
          <w:szCs w:val="24"/>
        </w:rPr>
        <w:t xml:space="preserve"> г</w:t>
      </w:r>
      <w:r w:rsidR="00B05FF9">
        <w:rPr>
          <w:rFonts w:ascii="All Times New Roman" w:hAnsi="All Times New Roman" w:cs="All Times New Roman"/>
          <w:szCs w:val="24"/>
        </w:rPr>
        <w:t>.</w:t>
      </w:r>
    </w:p>
    <w:p w14:paraId="38DFD638" w14:textId="77777777" w:rsidR="003B7ECD" w:rsidRDefault="003B7ECD" w:rsidP="003B7ECD">
      <w:pPr>
        <w:pStyle w:val="a9"/>
        <w:spacing w:line="360" w:lineRule="auto"/>
        <w:ind w:firstLine="0"/>
        <w:rPr>
          <w:b/>
          <w:szCs w:val="24"/>
        </w:rPr>
      </w:pPr>
    </w:p>
    <w:p w14:paraId="7E29E6F9" w14:textId="77777777" w:rsidR="003B7ECD" w:rsidRDefault="003B7ECD" w:rsidP="003B7ECD">
      <w:pPr>
        <w:pStyle w:val="a9"/>
        <w:spacing w:line="360" w:lineRule="auto"/>
        <w:ind w:firstLine="0"/>
        <w:rPr>
          <w:b/>
          <w:szCs w:val="24"/>
        </w:rPr>
      </w:pPr>
      <w:r w:rsidRPr="007B747E">
        <w:rPr>
          <w:b/>
          <w:szCs w:val="24"/>
        </w:rPr>
        <w:tab/>
        <w:t>І. Общи положения</w:t>
      </w:r>
    </w:p>
    <w:p w14:paraId="288EED59" w14:textId="77777777" w:rsidR="003B7ECD" w:rsidRPr="007B747E" w:rsidRDefault="003B7ECD" w:rsidP="003B7ECD">
      <w:pPr>
        <w:pStyle w:val="a9"/>
        <w:spacing w:line="360" w:lineRule="auto"/>
        <w:ind w:firstLine="0"/>
        <w:rPr>
          <w:szCs w:val="24"/>
        </w:rPr>
      </w:pPr>
      <w:r w:rsidRPr="007B747E">
        <w:rPr>
          <w:b/>
          <w:szCs w:val="24"/>
        </w:rPr>
        <w:t xml:space="preserve"> </w:t>
      </w:r>
      <w:r w:rsidRPr="007B747E">
        <w:rPr>
          <w:szCs w:val="24"/>
        </w:rPr>
        <w:tab/>
        <w:t>1. Запознаване на учениците с техните права, видовете насилие, разпознаването на видовете насилие, начин на реагиране. Запознаване с тел.116111, с приложение 2-А и приложение 2-Б на Координационния механизъм за взаимодействие при работа в случаи на деца, жертви или в риск от насилие и за взаимодействие при кризисна интервенция</w:t>
      </w:r>
      <w:r>
        <w:rPr>
          <w:szCs w:val="24"/>
        </w:rPr>
        <w:t>.</w:t>
      </w:r>
    </w:p>
    <w:p w14:paraId="0E3431CC" w14:textId="23BD260B" w:rsidR="003B7ECD" w:rsidRPr="003B7ECD" w:rsidRDefault="00300485" w:rsidP="003B7ECD">
      <w:pPr>
        <w:spacing w:line="360" w:lineRule="auto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  <w:t xml:space="preserve">Срок: </w:t>
      </w:r>
      <w:r w:rsidR="00FA72F9">
        <w:rPr>
          <w:szCs w:val="24"/>
          <w:lang w:val="bg-BG"/>
        </w:rPr>
        <w:t>м. Октомври 2021</w:t>
      </w:r>
      <w:r w:rsidR="003B7ECD">
        <w:rPr>
          <w:szCs w:val="24"/>
          <w:lang w:val="bg-BG"/>
        </w:rPr>
        <w:t xml:space="preserve"> г.</w:t>
      </w:r>
    </w:p>
    <w:p w14:paraId="03671703" w14:textId="77777777" w:rsidR="003B7ECD" w:rsidRPr="003B7ECD" w:rsidRDefault="003B7ECD" w:rsidP="003B7ECD">
      <w:pPr>
        <w:spacing w:line="360" w:lineRule="auto"/>
        <w:jc w:val="both"/>
        <w:rPr>
          <w:szCs w:val="24"/>
          <w:lang w:val="bg-BG"/>
        </w:rPr>
      </w:pP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  <w:t>Отг.: Класните ръководители</w:t>
      </w:r>
    </w:p>
    <w:p w14:paraId="24EA6E89" w14:textId="77777777" w:rsidR="003B7ECD" w:rsidRPr="003B7ECD" w:rsidRDefault="003B7ECD" w:rsidP="003B7ECD">
      <w:pPr>
        <w:spacing w:line="360" w:lineRule="auto"/>
        <w:jc w:val="both"/>
        <w:rPr>
          <w:szCs w:val="24"/>
          <w:lang w:val="bg-BG"/>
        </w:rPr>
      </w:pPr>
      <w:r w:rsidRPr="003B7ECD">
        <w:rPr>
          <w:szCs w:val="24"/>
          <w:lang w:val="bg-BG"/>
        </w:rPr>
        <w:tab/>
        <w:t xml:space="preserve">2. Запознаване на педагогическия и непедагогически персонал в училището с: </w:t>
      </w:r>
    </w:p>
    <w:p w14:paraId="509F4A32" w14:textId="77777777" w:rsidR="003B7ECD" w:rsidRPr="003B7ECD" w:rsidRDefault="003B7ECD" w:rsidP="003B7ECD">
      <w:pPr>
        <w:spacing w:line="360" w:lineRule="auto"/>
        <w:jc w:val="both"/>
        <w:rPr>
          <w:szCs w:val="24"/>
          <w:lang w:val="bg-BG"/>
        </w:rPr>
      </w:pPr>
      <w:r w:rsidRPr="003B7ECD">
        <w:rPr>
          <w:szCs w:val="24"/>
          <w:lang w:val="bg-BG"/>
        </w:rPr>
        <w:tab/>
        <w:t xml:space="preserve">- Споразумение за сътрудничество и координиране на работата на териториалните структури на органите за закрила на детето при случаи на деца, жертви на насилие или в риск от насилие и при кризисна интервенция; </w:t>
      </w:r>
    </w:p>
    <w:p w14:paraId="09EE447F" w14:textId="77777777" w:rsidR="003B7ECD" w:rsidRPr="003B7ECD" w:rsidRDefault="003B7ECD" w:rsidP="003B7ECD">
      <w:pPr>
        <w:spacing w:line="360" w:lineRule="auto"/>
        <w:jc w:val="both"/>
        <w:rPr>
          <w:szCs w:val="24"/>
          <w:lang w:val="bg-BG"/>
        </w:rPr>
      </w:pPr>
      <w:r w:rsidRPr="003B7ECD">
        <w:rPr>
          <w:szCs w:val="24"/>
          <w:lang w:val="bg-BG"/>
        </w:rPr>
        <w:tab/>
        <w:t xml:space="preserve">- видовете насилие; </w:t>
      </w:r>
    </w:p>
    <w:p w14:paraId="14C677EF" w14:textId="77777777" w:rsidR="003B7ECD" w:rsidRPr="003B7ECD" w:rsidRDefault="003B7ECD" w:rsidP="003B7ECD">
      <w:pPr>
        <w:spacing w:line="360" w:lineRule="auto"/>
        <w:jc w:val="both"/>
        <w:rPr>
          <w:szCs w:val="24"/>
          <w:lang w:val="bg-BG"/>
        </w:rPr>
      </w:pPr>
      <w:r w:rsidRPr="003B7ECD">
        <w:rPr>
          <w:szCs w:val="24"/>
          <w:lang w:val="bg-BG"/>
        </w:rPr>
        <w:tab/>
        <w:t xml:space="preserve">- разпознаване на видовете насилие; </w:t>
      </w:r>
    </w:p>
    <w:p w14:paraId="1CF3BD5B" w14:textId="77777777" w:rsidR="003B7ECD" w:rsidRPr="003B7ECD" w:rsidRDefault="003B7ECD" w:rsidP="003B7ECD">
      <w:pPr>
        <w:spacing w:line="360" w:lineRule="auto"/>
        <w:jc w:val="both"/>
        <w:rPr>
          <w:szCs w:val="24"/>
          <w:lang w:val="bg-BG"/>
        </w:rPr>
      </w:pPr>
      <w:r w:rsidRPr="003B7ECD">
        <w:rPr>
          <w:szCs w:val="24"/>
          <w:lang w:val="bg-BG"/>
        </w:rPr>
        <w:lastRenderedPageBreak/>
        <w:tab/>
        <w:t>-</w:t>
      </w:r>
      <w:r w:rsidR="00214C5B">
        <w:rPr>
          <w:szCs w:val="24"/>
          <w:lang w:val="bg-BG"/>
        </w:rPr>
        <w:t xml:space="preserve"> </w:t>
      </w:r>
      <w:r w:rsidRPr="003B7ECD">
        <w:rPr>
          <w:szCs w:val="24"/>
          <w:lang w:val="bg-BG"/>
        </w:rPr>
        <w:t>компетентните органи, които трябва да бъдат уведомени при съмнение или наличие на насилие, целите и задачите при кризисна интервенция и целевите групи. Действия от страна на педагогическия и непедагогически персонал на гимназията с детето, жертва на извършено насилие. Запознаване с тел.116111/национален телефон/, тел. 056/82-29-99 /отдел „Закрила на детето” към Дирекция социално подпомагане/</w:t>
      </w:r>
    </w:p>
    <w:p w14:paraId="4DB40202" w14:textId="145AAFFA" w:rsidR="003B7ECD" w:rsidRPr="003B7ECD" w:rsidRDefault="00300485" w:rsidP="003B7ECD">
      <w:pPr>
        <w:spacing w:line="360" w:lineRule="auto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  <w:t>Срок: 01.10.20</w:t>
      </w:r>
      <w:r w:rsidR="00214C5B">
        <w:rPr>
          <w:szCs w:val="24"/>
          <w:lang w:val="bg-BG"/>
        </w:rPr>
        <w:t>2</w:t>
      </w:r>
      <w:r w:rsidR="008205EE" w:rsidRPr="000C78F8">
        <w:rPr>
          <w:szCs w:val="24"/>
          <w:lang w:val="ru-RU"/>
        </w:rPr>
        <w:t>1</w:t>
      </w:r>
      <w:r w:rsidR="003B7ECD">
        <w:rPr>
          <w:szCs w:val="24"/>
          <w:lang w:val="bg-BG"/>
        </w:rPr>
        <w:t xml:space="preserve"> г.</w:t>
      </w:r>
      <w:r w:rsidR="003B7ECD">
        <w:rPr>
          <w:szCs w:val="24"/>
          <w:lang w:val="bg-BG"/>
        </w:rPr>
        <w:tab/>
      </w:r>
      <w:r w:rsidR="003B7ECD">
        <w:rPr>
          <w:szCs w:val="24"/>
          <w:lang w:val="bg-BG"/>
        </w:rPr>
        <w:tab/>
      </w:r>
      <w:r w:rsidR="003B7ECD">
        <w:rPr>
          <w:szCs w:val="24"/>
          <w:lang w:val="bg-BG"/>
        </w:rPr>
        <w:tab/>
      </w:r>
      <w:r w:rsidR="003B7ECD">
        <w:rPr>
          <w:szCs w:val="24"/>
          <w:lang w:val="bg-BG"/>
        </w:rPr>
        <w:tab/>
      </w:r>
      <w:r w:rsidR="003B7ECD">
        <w:rPr>
          <w:szCs w:val="24"/>
          <w:lang w:val="bg-BG"/>
        </w:rPr>
        <w:tab/>
      </w:r>
      <w:r w:rsidR="003B7ECD">
        <w:rPr>
          <w:szCs w:val="24"/>
          <w:lang w:val="bg-BG"/>
        </w:rPr>
        <w:tab/>
      </w:r>
      <w:r w:rsidR="003B7ECD">
        <w:rPr>
          <w:szCs w:val="24"/>
          <w:lang w:val="bg-BG"/>
        </w:rPr>
        <w:tab/>
      </w:r>
      <w:r w:rsidR="003B7ECD">
        <w:rPr>
          <w:szCs w:val="24"/>
          <w:lang w:val="bg-BG"/>
        </w:rPr>
        <w:tab/>
        <w:t xml:space="preserve">       </w:t>
      </w:r>
      <w:r w:rsidR="00B1501A">
        <w:rPr>
          <w:szCs w:val="24"/>
          <w:lang w:val="bg-BG"/>
        </w:rPr>
        <w:t xml:space="preserve">                         Отг.: ЗДУ</w:t>
      </w:r>
      <w:r w:rsidR="003B7ECD">
        <w:rPr>
          <w:szCs w:val="24"/>
          <w:lang w:val="bg-BG"/>
        </w:rPr>
        <w:t>Д</w:t>
      </w:r>
    </w:p>
    <w:p w14:paraId="0DBDD82D" w14:textId="77777777" w:rsidR="003B7ECD" w:rsidRPr="003B7ECD" w:rsidRDefault="003B7ECD" w:rsidP="003B7ECD">
      <w:pPr>
        <w:spacing w:line="360" w:lineRule="auto"/>
        <w:jc w:val="both"/>
        <w:rPr>
          <w:szCs w:val="24"/>
          <w:lang w:val="bg-BG"/>
        </w:rPr>
      </w:pPr>
      <w:r w:rsidRPr="003B7ECD">
        <w:rPr>
          <w:szCs w:val="24"/>
          <w:lang w:val="bg-BG"/>
        </w:rPr>
        <w:tab/>
        <w:t xml:space="preserve">3. Изготвяне и поставяне на видно място в училището на Приложение 2-А/ мултидисциплинарен механизъм за взаимодействие при сигнал за дете, жертва на насилие или в риск от насилие/ и на Приложение 2-Б /процедура при кризисна интервенция/. </w:t>
      </w:r>
    </w:p>
    <w:p w14:paraId="471AFAD5" w14:textId="77777777" w:rsidR="003B7ECD" w:rsidRPr="003B7ECD" w:rsidRDefault="003B7ECD" w:rsidP="003B7ECD">
      <w:pPr>
        <w:spacing w:line="360" w:lineRule="auto"/>
        <w:jc w:val="both"/>
        <w:rPr>
          <w:szCs w:val="24"/>
          <w:lang w:val="bg-BG"/>
        </w:rPr>
      </w:pPr>
      <w:r w:rsidRPr="003B7ECD">
        <w:rPr>
          <w:szCs w:val="24"/>
          <w:lang w:val="bg-BG"/>
        </w:rPr>
        <w:tab/>
        <w:t>4. Въвеждане на дневник за получени сигнали за дете жертва на насилие или риск от насилие и кризисна интервенция.</w:t>
      </w:r>
    </w:p>
    <w:p w14:paraId="711597F7" w14:textId="77777777" w:rsidR="003B7ECD" w:rsidRPr="003B7ECD" w:rsidRDefault="003B7ECD" w:rsidP="003B7ECD">
      <w:pPr>
        <w:spacing w:line="360" w:lineRule="auto"/>
        <w:jc w:val="both"/>
        <w:rPr>
          <w:szCs w:val="24"/>
          <w:lang w:val="bg-BG"/>
        </w:rPr>
      </w:pPr>
      <w:r w:rsidRPr="003B7ECD">
        <w:rPr>
          <w:b/>
          <w:szCs w:val="24"/>
          <w:lang w:val="bg-BG"/>
        </w:rPr>
        <w:tab/>
      </w:r>
      <w:r w:rsidRPr="003B7ECD">
        <w:rPr>
          <w:b/>
          <w:szCs w:val="24"/>
          <w:lang w:val="bg-BG"/>
        </w:rPr>
        <w:tab/>
      </w:r>
      <w:r w:rsidRPr="003B7ECD">
        <w:rPr>
          <w:b/>
          <w:szCs w:val="24"/>
          <w:lang w:val="bg-BG"/>
        </w:rPr>
        <w:tab/>
      </w:r>
      <w:r w:rsidRPr="003B7ECD">
        <w:rPr>
          <w:b/>
          <w:szCs w:val="24"/>
          <w:lang w:val="bg-BG"/>
        </w:rPr>
        <w:tab/>
      </w:r>
      <w:r w:rsidRPr="003B7ECD">
        <w:rPr>
          <w:b/>
          <w:szCs w:val="24"/>
          <w:lang w:val="bg-BG"/>
        </w:rPr>
        <w:tab/>
      </w:r>
      <w:r w:rsidRPr="003B7ECD">
        <w:rPr>
          <w:b/>
          <w:szCs w:val="24"/>
          <w:lang w:val="bg-BG"/>
        </w:rPr>
        <w:tab/>
      </w:r>
      <w:r w:rsidRPr="003B7ECD">
        <w:rPr>
          <w:b/>
          <w:szCs w:val="24"/>
          <w:lang w:val="bg-BG"/>
        </w:rPr>
        <w:tab/>
      </w:r>
      <w:r>
        <w:rPr>
          <w:szCs w:val="24"/>
          <w:lang w:val="bg-BG"/>
        </w:rPr>
        <w:t>Срок: постоянен</w:t>
      </w:r>
    </w:p>
    <w:p w14:paraId="6473CFB8" w14:textId="3750E431" w:rsidR="003B7ECD" w:rsidRDefault="003B7ECD" w:rsidP="003B7ECD">
      <w:pPr>
        <w:pStyle w:val="a9"/>
        <w:spacing w:line="360" w:lineRule="auto"/>
        <w:ind w:firstLine="0"/>
        <w:rPr>
          <w:szCs w:val="24"/>
        </w:rPr>
      </w:pPr>
      <w:r w:rsidRPr="007B747E">
        <w:rPr>
          <w:szCs w:val="24"/>
        </w:rPr>
        <w:tab/>
      </w:r>
      <w:r w:rsidR="00C97A48">
        <w:rPr>
          <w:szCs w:val="24"/>
        </w:rPr>
        <w:tab/>
      </w:r>
      <w:r w:rsidRPr="007B747E">
        <w:rPr>
          <w:szCs w:val="24"/>
        </w:rPr>
        <w:tab/>
      </w:r>
      <w:r w:rsidRPr="007B747E">
        <w:rPr>
          <w:szCs w:val="24"/>
        </w:rPr>
        <w:tab/>
      </w:r>
      <w:r w:rsidRPr="007B747E">
        <w:rPr>
          <w:szCs w:val="24"/>
        </w:rPr>
        <w:tab/>
      </w:r>
      <w:r w:rsidRPr="007B747E">
        <w:rPr>
          <w:szCs w:val="24"/>
        </w:rPr>
        <w:tab/>
      </w:r>
      <w:r w:rsidRPr="007B747E">
        <w:rPr>
          <w:szCs w:val="24"/>
        </w:rPr>
        <w:tab/>
        <w:t xml:space="preserve">Отг.: </w:t>
      </w:r>
      <w:r w:rsidR="00B1501A">
        <w:rPr>
          <w:szCs w:val="24"/>
        </w:rPr>
        <w:t>ПДУ</w:t>
      </w:r>
      <w:r>
        <w:rPr>
          <w:szCs w:val="24"/>
        </w:rPr>
        <w:t>Д</w:t>
      </w:r>
    </w:p>
    <w:p w14:paraId="1FF6CAB9" w14:textId="14654D43" w:rsidR="00CA0926" w:rsidRDefault="00CA0926" w:rsidP="00CA0926">
      <w:pPr>
        <w:pStyle w:val="a9"/>
        <w:spacing w:line="360" w:lineRule="auto"/>
        <w:rPr>
          <w:szCs w:val="24"/>
        </w:rPr>
      </w:pPr>
      <w:r>
        <w:rPr>
          <w:szCs w:val="24"/>
        </w:rPr>
        <w:t>14. Отчет за работата на УКС в края на учебната година</w:t>
      </w:r>
    </w:p>
    <w:p w14:paraId="0D51B060" w14:textId="51943211" w:rsidR="00CA0926" w:rsidRDefault="00CA0926" w:rsidP="00E65E82">
      <w:pPr>
        <w:pStyle w:val="a9"/>
        <w:spacing w:line="360" w:lineRule="auto"/>
        <w:ind w:left="4320" w:firstLine="720"/>
        <w:rPr>
          <w:szCs w:val="24"/>
        </w:rPr>
      </w:pPr>
      <w:r>
        <w:rPr>
          <w:szCs w:val="24"/>
        </w:rPr>
        <w:t>Срок: м. юни 2022г</w:t>
      </w:r>
    </w:p>
    <w:p w14:paraId="3D518AD8" w14:textId="720370AC" w:rsidR="00CA0926" w:rsidRDefault="00CA0926" w:rsidP="00E65E82">
      <w:pPr>
        <w:pStyle w:val="a9"/>
        <w:spacing w:line="360" w:lineRule="auto"/>
        <w:ind w:left="4320" w:firstLine="720"/>
        <w:rPr>
          <w:szCs w:val="24"/>
        </w:rPr>
      </w:pPr>
      <w:r>
        <w:rPr>
          <w:szCs w:val="24"/>
        </w:rPr>
        <w:t>Отг.: УКС</w:t>
      </w:r>
    </w:p>
    <w:p w14:paraId="21D3BF56" w14:textId="5C57A1FA" w:rsidR="00FA72F9" w:rsidRPr="007B747E" w:rsidRDefault="00FA72F9" w:rsidP="003B7ECD">
      <w:pPr>
        <w:pStyle w:val="a9"/>
        <w:spacing w:line="360" w:lineRule="auto"/>
        <w:ind w:firstLine="0"/>
        <w:rPr>
          <w:b/>
          <w:szCs w:val="24"/>
        </w:rPr>
      </w:pPr>
    </w:p>
    <w:p w14:paraId="49F4C2C0" w14:textId="77777777" w:rsidR="003B7ECD" w:rsidRDefault="003B7ECD" w:rsidP="003B7ECD">
      <w:pPr>
        <w:pStyle w:val="a9"/>
        <w:spacing w:line="360" w:lineRule="auto"/>
        <w:ind w:firstLine="0"/>
        <w:rPr>
          <w:b/>
          <w:szCs w:val="24"/>
        </w:rPr>
      </w:pPr>
      <w:r w:rsidRPr="007B747E">
        <w:rPr>
          <w:b/>
          <w:szCs w:val="24"/>
        </w:rPr>
        <w:t>І. Процедура за взаимодействие при сигнал за дете, жертва на насилие или в риск от насилие /Приложение 2</w:t>
      </w:r>
      <w:r>
        <w:rPr>
          <w:b/>
          <w:szCs w:val="24"/>
        </w:rPr>
        <w:t xml:space="preserve"> </w:t>
      </w:r>
      <w:r w:rsidRPr="007B747E">
        <w:rPr>
          <w:b/>
          <w:szCs w:val="24"/>
        </w:rPr>
        <w:t xml:space="preserve">А/ </w:t>
      </w:r>
    </w:p>
    <w:p w14:paraId="4DE011B9" w14:textId="27D6B181" w:rsidR="003B7ECD" w:rsidRPr="003B7ECD" w:rsidRDefault="003B7ECD" w:rsidP="003B7ECD">
      <w:pPr>
        <w:spacing w:line="360" w:lineRule="auto"/>
        <w:jc w:val="both"/>
        <w:rPr>
          <w:szCs w:val="24"/>
          <w:lang w:val="bg-BG"/>
        </w:rPr>
      </w:pPr>
      <w:r w:rsidRPr="003B7ECD">
        <w:rPr>
          <w:szCs w:val="24"/>
          <w:lang w:val="bg-BG"/>
        </w:rPr>
        <w:tab/>
        <w:t xml:space="preserve">1.1. Своевременно информиране на директора и </w:t>
      </w:r>
      <w:r w:rsidR="0096470E">
        <w:rPr>
          <w:szCs w:val="24"/>
          <w:lang w:val="bg-BG"/>
        </w:rPr>
        <w:t>психолога</w:t>
      </w:r>
      <w:r w:rsidR="00B1501A">
        <w:rPr>
          <w:szCs w:val="24"/>
          <w:lang w:val="bg-BG"/>
        </w:rPr>
        <w:t xml:space="preserve"> на училището</w:t>
      </w:r>
      <w:r w:rsidRPr="003B7ECD">
        <w:rPr>
          <w:szCs w:val="24"/>
          <w:lang w:val="bg-BG"/>
        </w:rPr>
        <w:t xml:space="preserve"> при получен сигнал за дете жертва на насилие или в риск от насилие.</w:t>
      </w:r>
    </w:p>
    <w:p w14:paraId="2814B51C" w14:textId="77777777" w:rsidR="003B7ECD" w:rsidRPr="003B7ECD" w:rsidRDefault="003B7ECD" w:rsidP="003B7ECD">
      <w:pPr>
        <w:spacing w:line="360" w:lineRule="auto"/>
        <w:jc w:val="both"/>
        <w:rPr>
          <w:szCs w:val="24"/>
          <w:lang w:val="bg-BG"/>
        </w:rPr>
      </w:pP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  <w:t xml:space="preserve">Срок: при получен сигнал </w:t>
      </w:r>
    </w:p>
    <w:p w14:paraId="3D74B0EA" w14:textId="77777777" w:rsidR="003B7ECD" w:rsidRPr="003B7ECD" w:rsidRDefault="003B7ECD" w:rsidP="003B7ECD">
      <w:pPr>
        <w:spacing w:line="360" w:lineRule="auto"/>
        <w:jc w:val="both"/>
        <w:rPr>
          <w:szCs w:val="24"/>
          <w:lang w:val="bg-BG"/>
        </w:rPr>
      </w:pP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  <w:t xml:space="preserve">Отг.: педагогически и непедагогически </w:t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  <w:t>персонал</w:t>
      </w:r>
    </w:p>
    <w:p w14:paraId="40B3CE42" w14:textId="77777777" w:rsidR="003B7ECD" w:rsidRPr="003B7ECD" w:rsidRDefault="0006081C" w:rsidP="003B7ECD">
      <w:pPr>
        <w:spacing w:line="360" w:lineRule="auto"/>
        <w:jc w:val="both"/>
        <w:rPr>
          <w:szCs w:val="24"/>
          <w:lang w:val="bg-BG"/>
        </w:rPr>
      </w:pPr>
      <w:r>
        <w:rPr>
          <w:szCs w:val="24"/>
          <w:lang w:val="bg-BG"/>
        </w:rPr>
        <w:tab/>
        <w:t>1.2. Директорът на училището</w:t>
      </w:r>
      <w:r w:rsidR="003B7ECD" w:rsidRPr="003B7ECD">
        <w:rPr>
          <w:szCs w:val="24"/>
          <w:lang w:val="bg-BG"/>
        </w:rPr>
        <w:t xml:space="preserve"> уведомява до 1 час от регистриране на сигнала, включително по телефон и факс Дирекция „Социално подпомагане”, отдел „Закрила на детето” по настоящия адрес на детето и РУ на МВР. </w:t>
      </w:r>
    </w:p>
    <w:p w14:paraId="4CFC9E3B" w14:textId="77777777" w:rsidR="003B7ECD" w:rsidRPr="003B7ECD" w:rsidRDefault="003B7ECD" w:rsidP="003B7ECD">
      <w:pPr>
        <w:spacing w:line="360" w:lineRule="auto"/>
        <w:jc w:val="both"/>
        <w:rPr>
          <w:szCs w:val="24"/>
          <w:lang w:val="bg-BG"/>
        </w:rPr>
      </w:pP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  <w:t xml:space="preserve">Срок: при получен сигнал </w:t>
      </w:r>
    </w:p>
    <w:p w14:paraId="124F18A0" w14:textId="77777777" w:rsidR="003B7ECD" w:rsidRPr="003B7ECD" w:rsidRDefault="003B7ECD" w:rsidP="003B7ECD">
      <w:pPr>
        <w:spacing w:line="360" w:lineRule="auto"/>
        <w:jc w:val="both"/>
        <w:rPr>
          <w:szCs w:val="24"/>
          <w:lang w:val="bg-BG"/>
        </w:rPr>
      </w:pP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  <w:t xml:space="preserve">Отг.: директор </w:t>
      </w:r>
    </w:p>
    <w:p w14:paraId="7F7067C5" w14:textId="77777777" w:rsidR="003B7ECD" w:rsidRPr="003B7ECD" w:rsidRDefault="003B7ECD" w:rsidP="003B7ECD">
      <w:pPr>
        <w:spacing w:line="360" w:lineRule="auto"/>
        <w:jc w:val="both"/>
        <w:rPr>
          <w:szCs w:val="24"/>
          <w:lang w:val="bg-BG"/>
        </w:rPr>
      </w:pPr>
      <w:r w:rsidRPr="003B7ECD">
        <w:rPr>
          <w:szCs w:val="24"/>
          <w:lang w:val="bg-BG"/>
        </w:rPr>
        <w:lastRenderedPageBreak/>
        <w:tab/>
        <w:t>1.3. Дирек</w:t>
      </w:r>
      <w:r w:rsidR="0006081C">
        <w:rPr>
          <w:szCs w:val="24"/>
          <w:lang w:val="bg-BG"/>
        </w:rPr>
        <w:t>торът на гимназията информира РУ</w:t>
      </w:r>
      <w:r w:rsidRPr="003B7ECD">
        <w:rPr>
          <w:szCs w:val="24"/>
          <w:lang w:val="bg-BG"/>
        </w:rPr>
        <w:t xml:space="preserve">О - Бургас при всеки получен сигнал и възникнал случай за дете жертва на насилие или в риск от насилие. </w:t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  <w:t xml:space="preserve">Срок: при получен сигнал </w:t>
      </w:r>
    </w:p>
    <w:p w14:paraId="1649F2DF" w14:textId="77777777" w:rsidR="003B7ECD" w:rsidRPr="003B7ECD" w:rsidRDefault="003B7ECD" w:rsidP="003B7ECD">
      <w:pPr>
        <w:spacing w:line="360" w:lineRule="auto"/>
        <w:jc w:val="both"/>
        <w:rPr>
          <w:szCs w:val="24"/>
          <w:lang w:val="bg-BG"/>
        </w:rPr>
      </w:pP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  <w:t xml:space="preserve">Отг.: директор </w:t>
      </w:r>
    </w:p>
    <w:p w14:paraId="2DF703B2" w14:textId="77777777" w:rsidR="003B7ECD" w:rsidRPr="003B7ECD" w:rsidRDefault="003B7ECD" w:rsidP="003B7ECD">
      <w:pPr>
        <w:spacing w:line="360" w:lineRule="auto"/>
        <w:jc w:val="both"/>
        <w:rPr>
          <w:b/>
          <w:szCs w:val="24"/>
          <w:lang w:val="bg-BG"/>
        </w:rPr>
      </w:pPr>
      <w:r w:rsidRPr="003B7ECD">
        <w:rPr>
          <w:b/>
          <w:szCs w:val="24"/>
          <w:lang w:val="bg-BG"/>
        </w:rPr>
        <w:t>ІІ. Процедура при кризисна интервенция /Приложение 2 Б/</w:t>
      </w:r>
    </w:p>
    <w:p w14:paraId="78557D5B" w14:textId="77777777" w:rsidR="003B7ECD" w:rsidRPr="003B7ECD" w:rsidRDefault="003B7ECD" w:rsidP="003B7ECD">
      <w:pPr>
        <w:spacing w:line="360" w:lineRule="auto"/>
        <w:jc w:val="both"/>
        <w:rPr>
          <w:szCs w:val="24"/>
          <w:lang w:val="bg-BG"/>
        </w:rPr>
      </w:pPr>
      <w:r w:rsidRPr="003B7ECD">
        <w:rPr>
          <w:szCs w:val="24"/>
          <w:lang w:val="bg-BG"/>
        </w:rPr>
        <w:tab/>
        <w:t>Процедурата се прилага при възникване на критично събитие и ситуация, която е много опасна или рискова, характеризира се с пострадали или загинали лица, тежки травми – например акт на насилие, терористични актове, живото застрашаващи природни бедствия, автомобилна катастрофа и др., при които има висок обществен интерес и публичност.</w:t>
      </w:r>
    </w:p>
    <w:p w14:paraId="02B70705" w14:textId="567CF28C" w:rsidR="003B7ECD" w:rsidRPr="003B7ECD" w:rsidRDefault="003B7ECD" w:rsidP="003B7ECD">
      <w:pPr>
        <w:spacing w:line="360" w:lineRule="auto"/>
        <w:jc w:val="both"/>
        <w:rPr>
          <w:szCs w:val="24"/>
          <w:lang w:val="bg-BG"/>
        </w:rPr>
      </w:pPr>
      <w:r w:rsidRPr="003B7ECD">
        <w:rPr>
          <w:szCs w:val="24"/>
          <w:lang w:val="bg-BG"/>
        </w:rPr>
        <w:tab/>
        <w:t>2.1. При кризисна ситуация установ</w:t>
      </w:r>
      <w:r w:rsidR="00B1501A">
        <w:rPr>
          <w:szCs w:val="24"/>
          <w:lang w:val="bg-BG"/>
        </w:rPr>
        <w:t>ена на територията на училището</w:t>
      </w:r>
      <w:r w:rsidRPr="003B7ECD">
        <w:rPr>
          <w:szCs w:val="24"/>
          <w:lang w:val="bg-BG"/>
        </w:rPr>
        <w:t xml:space="preserve"> своевременно се информира директора и </w:t>
      </w:r>
      <w:r w:rsidR="00566877">
        <w:rPr>
          <w:szCs w:val="24"/>
          <w:lang w:val="bg-BG"/>
        </w:rPr>
        <w:t>психолога</w:t>
      </w:r>
      <w:r w:rsidRPr="003B7ECD">
        <w:rPr>
          <w:szCs w:val="24"/>
          <w:lang w:val="bg-BG"/>
        </w:rPr>
        <w:t xml:space="preserve"> на гимназията. </w:t>
      </w:r>
    </w:p>
    <w:p w14:paraId="42950124" w14:textId="761DCFBA" w:rsidR="003B7ECD" w:rsidRPr="003B7ECD" w:rsidRDefault="003B7ECD" w:rsidP="003B7ECD">
      <w:pPr>
        <w:spacing w:line="360" w:lineRule="auto"/>
        <w:jc w:val="both"/>
        <w:rPr>
          <w:szCs w:val="24"/>
          <w:lang w:val="bg-BG"/>
        </w:rPr>
      </w:pP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  <w:t xml:space="preserve">Срок: при кризисна ситуация  </w:t>
      </w:r>
    </w:p>
    <w:p w14:paraId="69599001" w14:textId="391BC87A" w:rsidR="003B7ECD" w:rsidRPr="003B7ECD" w:rsidRDefault="003B7ECD" w:rsidP="003B7ECD">
      <w:pPr>
        <w:spacing w:line="360" w:lineRule="auto"/>
        <w:jc w:val="both"/>
        <w:rPr>
          <w:szCs w:val="24"/>
          <w:lang w:val="bg-BG"/>
        </w:rPr>
      </w:pP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  <w:t xml:space="preserve">Отг.: педагогически и непедагогически </w:t>
      </w:r>
      <w:r w:rsidRPr="003B7ECD">
        <w:rPr>
          <w:szCs w:val="24"/>
          <w:lang w:val="bg-BG"/>
        </w:rPr>
        <w:tab/>
        <w:t xml:space="preserve">персонал </w:t>
      </w:r>
    </w:p>
    <w:p w14:paraId="2BF6639C" w14:textId="3F55C4C7" w:rsidR="003B7ECD" w:rsidRPr="003B7ECD" w:rsidRDefault="00B1501A" w:rsidP="003B7ECD">
      <w:pPr>
        <w:spacing w:line="360" w:lineRule="auto"/>
        <w:jc w:val="both"/>
        <w:rPr>
          <w:szCs w:val="24"/>
          <w:lang w:val="bg-BG"/>
        </w:rPr>
      </w:pPr>
      <w:r>
        <w:rPr>
          <w:szCs w:val="24"/>
          <w:lang w:val="bg-BG"/>
        </w:rPr>
        <w:tab/>
        <w:t>2.2. Директорът на училището</w:t>
      </w:r>
      <w:r w:rsidR="003B7ECD" w:rsidRPr="003B7ECD">
        <w:rPr>
          <w:szCs w:val="24"/>
          <w:lang w:val="bg-BG"/>
        </w:rPr>
        <w:t xml:space="preserve"> подава първоначална информация до 1 час от регистриране на кризисната ситуация в РУ на МВР и Дирекция „Социално подпомагане”, отдел „Закрила на детето” тел</w:t>
      </w:r>
      <w:r w:rsidR="005C660B" w:rsidRPr="000C78F8">
        <w:rPr>
          <w:szCs w:val="24"/>
          <w:lang w:val="ru-RU"/>
        </w:rPr>
        <w:t xml:space="preserve"> 056/</w:t>
      </w:r>
      <w:r w:rsidR="001D70F5">
        <w:rPr>
          <w:szCs w:val="24"/>
          <w:lang w:val="bg-BG"/>
        </w:rPr>
        <w:t>83 06 14</w:t>
      </w:r>
      <w:r w:rsidR="003B7ECD" w:rsidRPr="003B7ECD">
        <w:rPr>
          <w:szCs w:val="24"/>
          <w:lang w:val="bg-BG"/>
        </w:rPr>
        <w:tab/>
      </w:r>
      <w:r w:rsidR="003B7ECD" w:rsidRPr="003B7ECD">
        <w:rPr>
          <w:szCs w:val="24"/>
          <w:lang w:val="bg-BG"/>
        </w:rPr>
        <w:tab/>
      </w:r>
      <w:r w:rsidR="003B7ECD" w:rsidRPr="003B7ECD">
        <w:rPr>
          <w:szCs w:val="24"/>
          <w:lang w:val="bg-BG"/>
        </w:rPr>
        <w:tab/>
      </w:r>
      <w:r w:rsidR="003B7ECD" w:rsidRPr="003B7ECD">
        <w:rPr>
          <w:szCs w:val="24"/>
          <w:lang w:val="bg-BG"/>
        </w:rPr>
        <w:tab/>
      </w:r>
      <w:r w:rsidR="003B7ECD" w:rsidRPr="003B7ECD">
        <w:rPr>
          <w:szCs w:val="24"/>
          <w:lang w:val="bg-BG"/>
        </w:rPr>
        <w:tab/>
      </w:r>
      <w:r w:rsidR="003B7ECD" w:rsidRPr="003B7ECD">
        <w:rPr>
          <w:szCs w:val="24"/>
          <w:lang w:val="bg-BG"/>
        </w:rPr>
        <w:tab/>
      </w:r>
      <w:r w:rsidR="003B7ECD" w:rsidRPr="003B7ECD">
        <w:rPr>
          <w:szCs w:val="24"/>
          <w:lang w:val="bg-BG"/>
        </w:rPr>
        <w:tab/>
      </w:r>
      <w:r w:rsidR="003B7ECD" w:rsidRPr="003B7ECD">
        <w:rPr>
          <w:szCs w:val="24"/>
          <w:lang w:val="bg-BG"/>
        </w:rPr>
        <w:tab/>
      </w:r>
      <w:r w:rsidR="003B7ECD" w:rsidRPr="003B7ECD">
        <w:rPr>
          <w:szCs w:val="24"/>
          <w:lang w:val="bg-BG"/>
        </w:rPr>
        <w:tab/>
      </w:r>
      <w:r w:rsidR="003B7ECD" w:rsidRPr="003B7ECD">
        <w:rPr>
          <w:szCs w:val="24"/>
          <w:lang w:val="bg-BG"/>
        </w:rPr>
        <w:tab/>
      </w:r>
      <w:r w:rsidR="008205EE">
        <w:rPr>
          <w:szCs w:val="24"/>
          <w:lang w:val="bg-BG"/>
        </w:rPr>
        <w:tab/>
      </w:r>
      <w:r w:rsidR="008205EE">
        <w:rPr>
          <w:szCs w:val="24"/>
          <w:lang w:val="bg-BG"/>
        </w:rPr>
        <w:tab/>
      </w:r>
      <w:r w:rsidR="008205EE">
        <w:rPr>
          <w:szCs w:val="24"/>
          <w:lang w:val="bg-BG"/>
        </w:rPr>
        <w:tab/>
      </w:r>
      <w:r w:rsidR="003B7ECD" w:rsidRPr="003B7ECD">
        <w:rPr>
          <w:szCs w:val="24"/>
          <w:lang w:val="bg-BG"/>
        </w:rPr>
        <w:t xml:space="preserve">Срок: при кризисна ситуация  </w:t>
      </w:r>
    </w:p>
    <w:p w14:paraId="26582B12" w14:textId="77777777" w:rsidR="003B7ECD" w:rsidRPr="003B7ECD" w:rsidRDefault="003B7ECD" w:rsidP="003B7ECD">
      <w:pPr>
        <w:spacing w:line="360" w:lineRule="auto"/>
        <w:jc w:val="both"/>
        <w:rPr>
          <w:szCs w:val="24"/>
          <w:lang w:val="bg-BG"/>
        </w:rPr>
      </w:pP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  <w:t xml:space="preserve">Отг.: директор </w:t>
      </w:r>
    </w:p>
    <w:p w14:paraId="1F790B63" w14:textId="77777777" w:rsidR="003B7ECD" w:rsidRPr="003B7ECD" w:rsidRDefault="00B1501A" w:rsidP="003B7ECD">
      <w:pPr>
        <w:spacing w:line="360" w:lineRule="auto"/>
        <w:jc w:val="both"/>
        <w:rPr>
          <w:szCs w:val="24"/>
          <w:lang w:val="bg-BG"/>
        </w:rPr>
      </w:pPr>
      <w:r>
        <w:rPr>
          <w:szCs w:val="24"/>
          <w:lang w:val="bg-BG"/>
        </w:rPr>
        <w:tab/>
        <w:t>2.3. Директорът на училището информира РУ</w:t>
      </w:r>
      <w:r w:rsidR="003B7ECD" w:rsidRPr="003B7ECD">
        <w:rPr>
          <w:szCs w:val="24"/>
          <w:lang w:val="bg-BG"/>
        </w:rPr>
        <w:t xml:space="preserve">О - Бургас при всяка кризисна ситуация установена на територията на гимназията. </w:t>
      </w:r>
      <w:r w:rsidR="003B7ECD" w:rsidRPr="003B7ECD">
        <w:rPr>
          <w:szCs w:val="24"/>
          <w:lang w:val="bg-BG"/>
        </w:rPr>
        <w:tab/>
      </w:r>
      <w:r w:rsidR="003B7ECD" w:rsidRPr="003B7ECD">
        <w:rPr>
          <w:szCs w:val="24"/>
          <w:lang w:val="bg-BG"/>
        </w:rPr>
        <w:tab/>
      </w:r>
      <w:r w:rsidR="003B7ECD" w:rsidRPr="003B7ECD">
        <w:rPr>
          <w:szCs w:val="24"/>
          <w:lang w:val="bg-BG"/>
        </w:rPr>
        <w:tab/>
      </w:r>
      <w:r w:rsidR="003B7ECD" w:rsidRPr="003B7ECD">
        <w:rPr>
          <w:szCs w:val="24"/>
          <w:lang w:val="bg-BG"/>
        </w:rPr>
        <w:tab/>
      </w:r>
      <w:r w:rsidR="003B7ECD" w:rsidRPr="003B7ECD">
        <w:rPr>
          <w:szCs w:val="24"/>
          <w:lang w:val="bg-BG"/>
        </w:rPr>
        <w:tab/>
      </w:r>
      <w:r w:rsidR="003B7ECD" w:rsidRPr="003B7ECD">
        <w:rPr>
          <w:szCs w:val="24"/>
          <w:lang w:val="bg-BG"/>
        </w:rPr>
        <w:tab/>
      </w:r>
      <w:r w:rsidR="003B7ECD" w:rsidRPr="003B7ECD">
        <w:rPr>
          <w:szCs w:val="24"/>
          <w:lang w:val="bg-BG"/>
        </w:rPr>
        <w:tab/>
      </w:r>
      <w:r w:rsidR="003B7ECD" w:rsidRPr="003B7ECD">
        <w:rPr>
          <w:szCs w:val="24"/>
          <w:lang w:val="bg-BG"/>
        </w:rPr>
        <w:tab/>
      </w:r>
      <w:r w:rsidR="003B7ECD" w:rsidRPr="003B7ECD">
        <w:rPr>
          <w:szCs w:val="24"/>
          <w:lang w:val="bg-BG"/>
        </w:rPr>
        <w:tab/>
      </w:r>
      <w:r w:rsidR="003B7ECD" w:rsidRPr="003B7ECD">
        <w:rPr>
          <w:szCs w:val="24"/>
          <w:lang w:val="bg-BG"/>
        </w:rPr>
        <w:tab/>
      </w:r>
      <w:r w:rsidR="003B7ECD" w:rsidRPr="003B7ECD">
        <w:rPr>
          <w:szCs w:val="24"/>
          <w:lang w:val="bg-BG"/>
        </w:rPr>
        <w:tab/>
      </w:r>
      <w:r w:rsidR="003B7ECD" w:rsidRPr="003B7ECD">
        <w:rPr>
          <w:szCs w:val="24"/>
          <w:lang w:val="bg-BG"/>
        </w:rPr>
        <w:tab/>
        <w:t xml:space="preserve">Срок: при кризисна ситуация  </w:t>
      </w:r>
    </w:p>
    <w:p w14:paraId="01B69123" w14:textId="77777777" w:rsidR="003B7ECD" w:rsidRPr="003B7ECD" w:rsidRDefault="003B7ECD" w:rsidP="003B7ECD">
      <w:pPr>
        <w:spacing w:line="360" w:lineRule="auto"/>
        <w:jc w:val="both"/>
        <w:rPr>
          <w:szCs w:val="24"/>
          <w:lang w:val="bg-BG"/>
        </w:rPr>
      </w:pP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  <w:t xml:space="preserve">Отг.: директор </w:t>
      </w:r>
    </w:p>
    <w:p w14:paraId="53EA99B8" w14:textId="77777777" w:rsidR="003B7ECD" w:rsidRPr="003B7ECD" w:rsidRDefault="003B7ECD" w:rsidP="003B7ECD">
      <w:pPr>
        <w:spacing w:line="360" w:lineRule="auto"/>
        <w:jc w:val="both"/>
        <w:rPr>
          <w:szCs w:val="24"/>
          <w:lang w:val="bg-BG"/>
        </w:rPr>
      </w:pPr>
      <w:r w:rsidRPr="003B7ECD">
        <w:rPr>
          <w:szCs w:val="24"/>
          <w:lang w:val="bg-BG"/>
        </w:rPr>
        <w:tab/>
        <w:t>2.4. Извършване на вътрешно проучване при възникнала кризисна ситуация установена на територи</w:t>
      </w:r>
      <w:r w:rsidR="00B1501A">
        <w:rPr>
          <w:szCs w:val="24"/>
          <w:lang w:val="bg-BG"/>
        </w:rPr>
        <w:t>ята на училището</w:t>
      </w:r>
      <w:r w:rsidRPr="003B7ECD">
        <w:rPr>
          <w:szCs w:val="24"/>
          <w:lang w:val="bg-BG"/>
        </w:rPr>
        <w:t>.</w:t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  <w:t xml:space="preserve">Срок: при кризисна ситуация  </w:t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  <w:t xml:space="preserve">Отг.: Училищен координационен съвет </w:t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  <w:t xml:space="preserve">за справяне с насилието </w:t>
      </w:r>
    </w:p>
    <w:p w14:paraId="6A1815EA" w14:textId="77777777" w:rsidR="003B7ECD" w:rsidRPr="003B7ECD" w:rsidRDefault="003B7ECD" w:rsidP="003B7ECD">
      <w:pPr>
        <w:spacing w:line="360" w:lineRule="auto"/>
        <w:jc w:val="both"/>
        <w:rPr>
          <w:szCs w:val="24"/>
          <w:lang w:val="bg-BG"/>
        </w:rPr>
      </w:pPr>
      <w:r w:rsidRPr="003B7ECD">
        <w:rPr>
          <w:szCs w:val="24"/>
          <w:lang w:val="bg-BG"/>
        </w:rPr>
        <w:tab/>
        <w:t>2.5. Предприемане на мерки за закрила на пострадало дете и противодействие на проявите на насилие.</w:t>
      </w:r>
    </w:p>
    <w:p w14:paraId="390D9C55" w14:textId="77777777" w:rsidR="00AA215C" w:rsidRDefault="003B7ECD" w:rsidP="003B7ECD">
      <w:pPr>
        <w:spacing w:line="360" w:lineRule="auto"/>
        <w:jc w:val="both"/>
        <w:rPr>
          <w:szCs w:val="24"/>
          <w:lang w:val="bg-BG"/>
        </w:rPr>
      </w:pP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  <w:r w:rsidRPr="003B7ECD">
        <w:rPr>
          <w:szCs w:val="24"/>
          <w:lang w:val="bg-BG"/>
        </w:rPr>
        <w:tab/>
      </w:r>
    </w:p>
    <w:p w14:paraId="5A33390D" w14:textId="77777777" w:rsidR="003B7ECD" w:rsidRPr="00300485" w:rsidRDefault="003B7ECD" w:rsidP="00AA215C">
      <w:pPr>
        <w:spacing w:line="360" w:lineRule="auto"/>
        <w:ind w:left="4320" w:firstLine="720"/>
        <w:jc w:val="both"/>
        <w:rPr>
          <w:szCs w:val="24"/>
          <w:lang w:val="bg-BG"/>
        </w:rPr>
      </w:pPr>
      <w:r w:rsidRPr="00300485">
        <w:rPr>
          <w:szCs w:val="24"/>
          <w:lang w:val="bg-BG"/>
        </w:rPr>
        <w:t xml:space="preserve">Срок: при кризисна ситуация  </w:t>
      </w:r>
    </w:p>
    <w:p w14:paraId="7A208F32" w14:textId="77777777" w:rsidR="007A3BDF" w:rsidRPr="003E46D8" w:rsidRDefault="003B7ECD" w:rsidP="003B7ECD">
      <w:pPr>
        <w:rPr>
          <w:lang w:val="bg-BG"/>
        </w:rPr>
      </w:pPr>
      <w:r w:rsidRPr="00300485">
        <w:rPr>
          <w:szCs w:val="24"/>
          <w:lang w:val="bg-BG"/>
        </w:rPr>
        <w:tab/>
      </w:r>
      <w:r w:rsidRPr="00300485">
        <w:rPr>
          <w:szCs w:val="24"/>
          <w:lang w:val="bg-BG"/>
        </w:rPr>
        <w:tab/>
      </w:r>
      <w:r w:rsidRPr="00300485">
        <w:rPr>
          <w:szCs w:val="24"/>
          <w:lang w:val="bg-BG"/>
        </w:rPr>
        <w:tab/>
      </w:r>
      <w:r w:rsidRPr="00300485">
        <w:rPr>
          <w:szCs w:val="24"/>
          <w:lang w:val="bg-BG"/>
        </w:rPr>
        <w:tab/>
      </w:r>
      <w:r w:rsidRPr="00300485">
        <w:rPr>
          <w:szCs w:val="24"/>
          <w:lang w:val="bg-BG"/>
        </w:rPr>
        <w:tab/>
      </w:r>
      <w:r w:rsidRPr="00300485">
        <w:rPr>
          <w:szCs w:val="24"/>
          <w:lang w:val="bg-BG"/>
        </w:rPr>
        <w:tab/>
      </w:r>
      <w:r w:rsidRPr="00300485">
        <w:rPr>
          <w:szCs w:val="24"/>
          <w:lang w:val="bg-BG"/>
        </w:rPr>
        <w:tab/>
        <w:t xml:space="preserve">Отг.: Училищен координационен съвет </w:t>
      </w:r>
      <w:r w:rsidRPr="00300485">
        <w:rPr>
          <w:szCs w:val="24"/>
          <w:lang w:val="bg-BG"/>
        </w:rPr>
        <w:tab/>
      </w:r>
      <w:r w:rsidRPr="00300485">
        <w:rPr>
          <w:szCs w:val="24"/>
          <w:lang w:val="bg-BG"/>
        </w:rPr>
        <w:tab/>
      </w:r>
      <w:r w:rsidRPr="00300485">
        <w:rPr>
          <w:szCs w:val="24"/>
          <w:lang w:val="bg-BG"/>
        </w:rPr>
        <w:tab/>
      </w:r>
      <w:r w:rsidRPr="00300485">
        <w:rPr>
          <w:szCs w:val="24"/>
          <w:lang w:val="bg-BG"/>
        </w:rPr>
        <w:tab/>
      </w:r>
      <w:r w:rsidRPr="00300485">
        <w:rPr>
          <w:szCs w:val="24"/>
          <w:lang w:val="bg-BG"/>
        </w:rPr>
        <w:tab/>
      </w:r>
      <w:r w:rsidRPr="00300485">
        <w:rPr>
          <w:szCs w:val="24"/>
          <w:lang w:val="bg-BG"/>
        </w:rPr>
        <w:tab/>
      </w:r>
      <w:r w:rsidRPr="00300485">
        <w:rPr>
          <w:szCs w:val="24"/>
          <w:lang w:val="bg-BG"/>
        </w:rPr>
        <w:tab/>
        <w:t>за справяне с насилие</w:t>
      </w:r>
    </w:p>
    <w:sectPr w:rsidR="007A3BDF" w:rsidRPr="003E46D8" w:rsidSect="000770C6">
      <w:footerReference w:type="default" r:id="rId9"/>
      <w:pgSz w:w="12240" w:h="15840"/>
      <w:pgMar w:top="9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1981E" w14:textId="77777777" w:rsidR="00276D41" w:rsidRDefault="00276D41" w:rsidP="00B76D65">
      <w:r>
        <w:separator/>
      </w:r>
    </w:p>
  </w:endnote>
  <w:endnote w:type="continuationSeparator" w:id="0">
    <w:p w14:paraId="6EFF4DE1" w14:textId="77777777" w:rsidR="00276D41" w:rsidRDefault="00276D41" w:rsidP="00B7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9135"/>
      <w:docPartObj>
        <w:docPartGallery w:val="Page Numbers (Bottom of Page)"/>
        <w:docPartUnique/>
      </w:docPartObj>
    </w:sdtPr>
    <w:sdtEndPr/>
    <w:sdtContent>
      <w:p w14:paraId="7E6F2D01" w14:textId="77777777" w:rsidR="00B76D65" w:rsidRDefault="001D70F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1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A1E6E8F" w14:textId="77777777" w:rsidR="00B76D65" w:rsidRDefault="00B76D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94850" w14:textId="77777777" w:rsidR="00276D41" w:rsidRDefault="00276D41" w:rsidP="00B76D65">
      <w:r>
        <w:separator/>
      </w:r>
    </w:p>
  </w:footnote>
  <w:footnote w:type="continuationSeparator" w:id="0">
    <w:p w14:paraId="652D385D" w14:textId="77777777" w:rsidR="00276D41" w:rsidRDefault="00276D41" w:rsidP="00B76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B4B"/>
    <w:multiLevelType w:val="hybridMultilevel"/>
    <w:tmpl w:val="D3D2BBFC"/>
    <w:lvl w:ilvl="0" w:tplc="5F769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DC29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CD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E4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043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6E5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E6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0D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140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5D38AE"/>
    <w:multiLevelType w:val="hybridMultilevel"/>
    <w:tmpl w:val="645A3A86"/>
    <w:lvl w:ilvl="0" w:tplc="87BA7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E24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669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40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C22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AAB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72C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21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429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4015CF"/>
    <w:multiLevelType w:val="hybridMultilevel"/>
    <w:tmpl w:val="9FCE2B66"/>
    <w:lvl w:ilvl="0" w:tplc="59C0B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B8EE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F0E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9C1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BA9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820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A8F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809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A8F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DA06F90"/>
    <w:multiLevelType w:val="hybridMultilevel"/>
    <w:tmpl w:val="55C25254"/>
    <w:lvl w:ilvl="0" w:tplc="D3DAF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7EB2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120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940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18F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662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947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8B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5A1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DC70BD8"/>
    <w:multiLevelType w:val="multilevel"/>
    <w:tmpl w:val="14F41DE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7F230A"/>
    <w:multiLevelType w:val="hybridMultilevel"/>
    <w:tmpl w:val="E6083F78"/>
    <w:lvl w:ilvl="0" w:tplc="499C4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E8E4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44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663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00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645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87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2C9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4EB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A692C2E"/>
    <w:multiLevelType w:val="hybridMultilevel"/>
    <w:tmpl w:val="48A8A9B6"/>
    <w:lvl w:ilvl="0" w:tplc="3E52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8A91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6C8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85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28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6B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720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E8E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EB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58C0366"/>
    <w:multiLevelType w:val="hybridMultilevel"/>
    <w:tmpl w:val="1282702A"/>
    <w:lvl w:ilvl="0" w:tplc="90CEB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EF0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02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4E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687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B0C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A3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C3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8C3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D5E0037"/>
    <w:multiLevelType w:val="multilevel"/>
    <w:tmpl w:val="D73825C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A94097"/>
    <w:multiLevelType w:val="hybridMultilevel"/>
    <w:tmpl w:val="1C80AC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4C0"/>
    <w:rsid w:val="00023A94"/>
    <w:rsid w:val="000366B5"/>
    <w:rsid w:val="0006081C"/>
    <w:rsid w:val="000770C6"/>
    <w:rsid w:val="000836BE"/>
    <w:rsid w:val="000A2353"/>
    <w:rsid w:val="000C4FB3"/>
    <w:rsid w:val="000C78F8"/>
    <w:rsid w:val="0010670F"/>
    <w:rsid w:val="001C7C1F"/>
    <w:rsid w:val="001D70F5"/>
    <w:rsid w:val="002049FC"/>
    <w:rsid w:val="00214C5B"/>
    <w:rsid w:val="00276D41"/>
    <w:rsid w:val="002E6C81"/>
    <w:rsid w:val="00300485"/>
    <w:rsid w:val="00334E79"/>
    <w:rsid w:val="00383A0C"/>
    <w:rsid w:val="003A5A0A"/>
    <w:rsid w:val="003B7ECD"/>
    <w:rsid w:val="003C7D30"/>
    <w:rsid w:val="003E46D8"/>
    <w:rsid w:val="003F7217"/>
    <w:rsid w:val="00413A9F"/>
    <w:rsid w:val="004328C0"/>
    <w:rsid w:val="004B6960"/>
    <w:rsid w:val="00502239"/>
    <w:rsid w:val="00503CD6"/>
    <w:rsid w:val="00566877"/>
    <w:rsid w:val="005C660B"/>
    <w:rsid w:val="005D0340"/>
    <w:rsid w:val="005E7D1E"/>
    <w:rsid w:val="006E2EEE"/>
    <w:rsid w:val="006E5739"/>
    <w:rsid w:val="007529EF"/>
    <w:rsid w:val="00753172"/>
    <w:rsid w:val="007A3BDF"/>
    <w:rsid w:val="008205EE"/>
    <w:rsid w:val="00837638"/>
    <w:rsid w:val="00950A6B"/>
    <w:rsid w:val="00954563"/>
    <w:rsid w:val="0096470E"/>
    <w:rsid w:val="0099569C"/>
    <w:rsid w:val="009A6C85"/>
    <w:rsid w:val="009B2F1F"/>
    <w:rsid w:val="009E2C3C"/>
    <w:rsid w:val="009F5F36"/>
    <w:rsid w:val="00A20854"/>
    <w:rsid w:val="00AA215C"/>
    <w:rsid w:val="00B05FF9"/>
    <w:rsid w:val="00B14D14"/>
    <w:rsid w:val="00B1501A"/>
    <w:rsid w:val="00B4449A"/>
    <w:rsid w:val="00B54A46"/>
    <w:rsid w:val="00B76D65"/>
    <w:rsid w:val="00BB6350"/>
    <w:rsid w:val="00C270F6"/>
    <w:rsid w:val="00C73CCE"/>
    <w:rsid w:val="00C95F63"/>
    <w:rsid w:val="00C97A48"/>
    <w:rsid w:val="00CA0926"/>
    <w:rsid w:val="00CF53FE"/>
    <w:rsid w:val="00D67897"/>
    <w:rsid w:val="00DA6D1C"/>
    <w:rsid w:val="00DE4478"/>
    <w:rsid w:val="00E111CB"/>
    <w:rsid w:val="00E574C0"/>
    <w:rsid w:val="00E65E82"/>
    <w:rsid w:val="00FA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ED251"/>
  <w15:docId w15:val="{C38A6B74-7A06-42EC-B053-2FAFE7B6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BDF"/>
  </w:style>
  <w:style w:type="paragraph" w:styleId="2">
    <w:name w:val="heading 2"/>
    <w:basedOn w:val="a"/>
    <w:next w:val="a"/>
    <w:link w:val="20"/>
    <w:qFormat/>
    <w:rsid w:val="00E574C0"/>
    <w:pPr>
      <w:keepNext/>
      <w:jc w:val="right"/>
      <w:outlineLvl w:val="1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E574C0"/>
    <w:rPr>
      <w:rFonts w:eastAsia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4328C0"/>
    <w:pPr>
      <w:spacing w:after="200" w:line="276" w:lineRule="auto"/>
      <w:ind w:left="720"/>
      <w:contextualSpacing/>
    </w:pPr>
    <w:rPr>
      <w:rFonts w:asciiTheme="minorHAnsi" w:hAnsiTheme="minorHAnsi"/>
      <w:sz w:val="22"/>
      <w:lang w:val="bg-BG"/>
    </w:rPr>
  </w:style>
  <w:style w:type="character" w:styleId="a4">
    <w:name w:val="Hyperlink"/>
    <w:basedOn w:val="a0"/>
    <w:uiPriority w:val="99"/>
    <w:unhideWhenUsed/>
    <w:rsid w:val="00B76D6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76D6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B76D65"/>
  </w:style>
  <w:style w:type="paragraph" w:styleId="a7">
    <w:name w:val="footer"/>
    <w:basedOn w:val="a"/>
    <w:link w:val="a8"/>
    <w:uiPriority w:val="99"/>
    <w:unhideWhenUsed/>
    <w:rsid w:val="00B76D6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B76D65"/>
  </w:style>
  <w:style w:type="paragraph" w:styleId="a9">
    <w:name w:val="Body Text"/>
    <w:link w:val="aa"/>
    <w:rsid w:val="003B7ECD"/>
    <w:pPr>
      <w:autoSpaceDE w:val="0"/>
      <w:autoSpaceDN w:val="0"/>
      <w:adjustRightInd w:val="0"/>
      <w:spacing w:line="300" w:lineRule="exact"/>
      <w:ind w:firstLine="397"/>
      <w:jc w:val="both"/>
    </w:pPr>
    <w:rPr>
      <w:rFonts w:eastAsia="Times New Roman" w:cs="Times New Roman"/>
      <w:bCs/>
      <w:szCs w:val="20"/>
      <w:lang w:val="bg-BG"/>
    </w:rPr>
  </w:style>
  <w:style w:type="character" w:customStyle="1" w:styleId="aa">
    <w:name w:val="Основен текст Знак"/>
    <w:basedOn w:val="a0"/>
    <w:link w:val="a9"/>
    <w:rsid w:val="003B7ECD"/>
    <w:rPr>
      <w:rFonts w:eastAsia="Times New Roman" w:cs="Times New Roman"/>
      <w:bCs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1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zov_bs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Антония Д. Колева</cp:lastModifiedBy>
  <cp:revision>20</cp:revision>
  <cp:lastPrinted>2016-09-09T11:49:00Z</cp:lastPrinted>
  <dcterms:created xsi:type="dcterms:W3CDTF">2021-09-19T05:48:00Z</dcterms:created>
  <dcterms:modified xsi:type="dcterms:W3CDTF">2021-12-14T10:15:00Z</dcterms:modified>
</cp:coreProperties>
</file>