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7B3" w:rsidRPr="006167B3" w:rsidRDefault="006167B3" w:rsidP="006167B3">
      <w:pPr>
        <w:rPr>
          <w:b/>
          <w:bCs/>
        </w:rPr>
      </w:pPr>
      <w:r w:rsidRPr="006167B3">
        <w:rPr>
          <w:b/>
          <w:bCs/>
        </w:rPr>
        <w:t>Правила за записване</w:t>
      </w:r>
    </w:p>
    <w:p w:rsidR="006167B3" w:rsidRPr="006167B3" w:rsidRDefault="006167B3" w:rsidP="006167B3"/>
    <w:p w:rsidR="006167B3" w:rsidRPr="006167B3" w:rsidRDefault="006167B3" w:rsidP="006167B3">
      <w:r w:rsidRPr="006167B3">
        <w:rPr>
          <w:b/>
          <w:bCs/>
        </w:rPr>
        <w:t>ПРАВИЛА ЗА ПРИЕМ НА ДЕЦА В ОБЩИНСКИ САМОСТОЯТЕЛНИ ДЕТСКИ ЯСЛИ, ДЕТСКИ ГРАДИНИ И ПОЛУДНЕВНИ ПОДГОТВИТЕЛНИ ГРУПИ КЪМ УЧИЛИЩА НА ТЕРИТОРИЯТА НА ОБЩИНА БУРГАС ЗА УЧЕБНАТА 2022/2023 година</w:t>
      </w:r>
    </w:p>
    <w:p w:rsidR="006167B3" w:rsidRPr="006167B3" w:rsidRDefault="006167B3" w:rsidP="006167B3"/>
    <w:p w:rsidR="006167B3" w:rsidRPr="006167B3" w:rsidRDefault="006167B3" w:rsidP="006167B3">
      <w:r w:rsidRPr="006167B3">
        <w:t>1. С тези правила се определят редът и условията за прием в общинските самостоятелни детски ясли (СДЯ), детски градини (ДГ) и полудневни подготвителни групи (ППГ) към училища на територията на Община Бургас.</w:t>
      </w:r>
    </w:p>
    <w:p w:rsidR="006167B3" w:rsidRPr="006167B3" w:rsidRDefault="006167B3" w:rsidP="006167B3">
      <w:r w:rsidRPr="006167B3">
        <w:t>2. Приемът на децата се извършва по електронен път. Всички деца, кандидатстващи за приемане в общинските СДЯ, ДГ и ППГ към училища на територията на Община Бургас се регистрират в електронната система за записване на деца в детски градини и ясли на територията на Община Бургас.</w:t>
      </w:r>
    </w:p>
    <w:p w:rsidR="006167B3" w:rsidRPr="006167B3" w:rsidRDefault="006167B3" w:rsidP="006167B3">
      <w:r w:rsidRPr="006167B3">
        <w:t>3. Заявления за постъпване в общински СДЯ, ДГ и ППГ към училища се подават от 01.04.2022 г. до 21.04.2022 г.</w:t>
      </w:r>
    </w:p>
    <w:p w:rsidR="006167B3" w:rsidRPr="006167B3" w:rsidRDefault="006167B3" w:rsidP="006167B3">
      <w:r w:rsidRPr="006167B3">
        <w:t>4. Обявяването на резултатите с приетите деца от първо класиране се извършва на 06.05.2022 г. в сайта на електронната система за прием и на видно място в СДЯ, ДГ и ППГ към училища.</w:t>
      </w:r>
    </w:p>
    <w:p w:rsidR="006167B3" w:rsidRPr="006167B3" w:rsidRDefault="006167B3" w:rsidP="006167B3">
      <w:r w:rsidRPr="006167B3">
        <w:t>5. Родителите на приетите деца писмено декларират желанието си детето им да бъде записано от 09.05.2022 г. до 16.05.2022 г. на място в СДЯ, ДГ и ППГ към училища, където са приети.</w:t>
      </w:r>
    </w:p>
    <w:p w:rsidR="006167B3" w:rsidRPr="006167B3" w:rsidRDefault="006167B3" w:rsidP="006167B3">
      <w:r w:rsidRPr="006167B3">
        <w:t>6. Свободните места след първо класиране се обявяват на 19.05.2022 г.</w:t>
      </w:r>
    </w:p>
    <w:p w:rsidR="006167B3" w:rsidRPr="006167B3" w:rsidRDefault="006167B3" w:rsidP="006167B3">
      <w:r w:rsidRPr="006167B3">
        <w:t>7. Родителите на неприетите деца могат да променят реда на желанията си при второ класиране в срок от 23.05.2022 г. до 30.05.2022 г. чрез електронната система за записване или като подадат Заявление по образец на място в СДЯ, ДГ или училище. Тези родители, които не са подали заявление за прием в детско/учебно заведение, могат да го направят през този период.</w:t>
      </w:r>
    </w:p>
    <w:p w:rsidR="006167B3" w:rsidRPr="006167B3" w:rsidRDefault="006167B3" w:rsidP="006167B3">
      <w:r w:rsidRPr="006167B3">
        <w:t>8. Обявяването на резултатите с приетите деца от второ класиране се извършва на 06.06.2022 г., като записването на приетите деца става от 07.06.2022 г. до 13.06.2022 г.</w:t>
      </w:r>
    </w:p>
    <w:p w:rsidR="006167B3" w:rsidRPr="006167B3" w:rsidRDefault="006167B3" w:rsidP="006167B3">
      <w:r w:rsidRPr="006167B3">
        <w:t>9. Свободните места след второ класиране се обявяват на 15.06.2022 г.</w:t>
      </w:r>
    </w:p>
    <w:p w:rsidR="006167B3" w:rsidRPr="006167B3" w:rsidRDefault="006167B3" w:rsidP="006167B3">
      <w:r w:rsidRPr="006167B3">
        <w:t>10. Родителите на неприетите деца могат да променят реда на желанията си при трето класиране в срок от 16.06.2022 г. до 21.06.2022 г. чрез електронната система за записване или като подадат Заявление по образец на място в СДЯ, ДГ или училище.</w:t>
      </w:r>
    </w:p>
    <w:p w:rsidR="006167B3" w:rsidRPr="006167B3" w:rsidRDefault="006167B3" w:rsidP="006167B3">
      <w:r w:rsidRPr="006167B3">
        <w:t>11. Обявяването на резултатите с приетите деца от трето класиране се извършва на 24.06.2022 г., като записването на приетите деца става от 27.06.2022 г. до 01.07.2022 г.</w:t>
      </w:r>
    </w:p>
    <w:p w:rsidR="006167B3" w:rsidRPr="006167B3" w:rsidRDefault="006167B3" w:rsidP="006167B3">
      <w:r w:rsidRPr="006167B3">
        <w:t>12. Свободните места след трето класиране се обявяват на 05.07.2022 г.</w:t>
      </w:r>
    </w:p>
    <w:p w:rsidR="006167B3" w:rsidRPr="006167B3" w:rsidRDefault="006167B3" w:rsidP="006167B3">
      <w:r w:rsidRPr="006167B3">
        <w:t>13. Записването на приетите деца след трето класиране се извършва в съответните СДЯ, ДГ или училище.</w:t>
      </w:r>
    </w:p>
    <w:p w:rsidR="006167B3" w:rsidRPr="006167B3" w:rsidRDefault="006167B3" w:rsidP="006167B3">
      <w:r w:rsidRPr="006167B3">
        <w:t>14. Критерии за класиране:</w:t>
      </w:r>
    </w:p>
    <w:p w:rsidR="006167B3" w:rsidRPr="006167B3" w:rsidRDefault="006167B3" w:rsidP="006167B3">
      <w:r w:rsidRPr="006167B3">
        <w:lastRenderedPageBreak/>
        <w:t>Класирането при приема на деца в СДЯ, ДГ или ППГ към училища се осъществява на базата на точкова система. Ползването на предимства, заявени при подаване на регистрация, се доказват в момента на записване на детето в СДЯ, ДГ или училището. На място се представят всички необходими документи (оригинали), доказващи съответните предимства. В противен случай детето няма да бъде записано в СДЯ, ДГ или училището. Родителите на децата, на които е отказан прием, са длъжни в периода, определен за корекции, да актуализират точните обстоятелства. Ако не го направят, промяната ще бъде извършена по служебен ред, за да може детето да участва на второ класиране.</w:t>
      </w:r>
    </w:p>
    <w:p w:rsidR="006167B3" w:rsidRPr="006167B3" w:rsidRDefault="006167B3" w:rsidP="006167B3">
      <w:r w:rsidRPr="006167B3">
        <w:t>Заявеният в Регистрационния талон от родителите адрес на местоживеене на детето се проверява по служебен ред. Ако декларираният в регистрационния талон адрес не съвпада с адреса, подаден от ГРАО, детето не се записва. Родителите са длъжни в периода, определен за корекции, да актуализират адреса. Ако не го направят, адресът ще бъде променен по служебен ред, за да може детето да участва на второ класиране с правилния адрес.</w:t>
      </w:r>
    </w:p>
    <w:p w:rsidR="006167B3" w:rsidRPr="006167B3" w:rsidRDefault="006167B3" w:rsidP="006167B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2302"/>
      </w:tblGrid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Основни критерии: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Точки: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Група 1: Дете с постоянен (или настоящ) адрес, което живее над 2 г. на посочен адрес в съответния прилежащ район към детската градина или училището, считано към датата на подаване на заявлението за прием </w:t>
            </w:r>
            <w:r w:rsidRPr="006167B3">
              <w:rPr>
                <w:b/>
                <w:bCs/>
              </w:rPr>
              <w:t>(не важи за деца, кандидатстващи за детска ясла)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300 т.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Група 2: Дете с постоянен (или настоящ) адрес, което живее от 1 г. или повече на посочен адрес в съответния прилежащ район към детската ясла, детската градина или училището, считано към датата на подаване на заявлението за прием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200 т.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Група 3: Дете с постоянен (или настоящ) адрес, което живее под 1 г. на посочен адрес в съответния прилежащ район към детската ясла, детската градина или училището, считано към датата на подаване на заявлението за прием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100 т.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Група 4: Дете с постоянен (или настоящ) адрес, който е извън съответния прилежащ район към детската ясла, детската градина или училището, считано към датата на подаване на заявлението за прием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 т.</w:t>
            </w:r>
          </w:p>
        </w:tc>
      </w:tr>
    </w:tbl>
    <w:p w:rsidR="006167B3" w:rsidRPr="006167B3" w:rsidRDefault="006167B3" w:rsidP="006167B3">
      <w:r w:rsidRPr="006167B3">
        <w:t> </w:t>
      </w:r>
    </w:p>
    <w:p w:rsidR="006167B3" w:rsidRPr="006167B3" w:rsidRDefault="006167B3" w:rsidP="006167B3">
      <w:r w:rsidRPr="006167B3">
        <w:t>Допълнения към основните критерии:</w:t>
      </w:r>
    </w:p>
    <w:p w:rsidR="006167B3" w:rsidRPr="006167B3" w:rsidRDefault="006167B3" w:rsidP="006167B3">
      <w:r w:rsidRPr="006167B3">
        <w:t>1) Деца, кандидатстващи за детска градина или подготвителна група в училище, чиито брат или сестра посещават същото детско или учебно заведение към 15.09 на идната учебна година, се разпределят в Група 1, независимо от постоянния/ настоящия им адрес. Допълнително към това се начисляват и 30 допълнителни точки.</w:t>
      </w:r>
    </w:p>
    <w:p w:rsidR="006167B3" w:rsidRPr="006167B3" w:rsidRDefault="006167B3" w:rsidP="006167B3">
      <w:r w:rsidRPr="006167B3">
        <w:t>2) Деца, кандидатстващи за детска ясла, чиито брат или сестра посещават същото детско заведение към 15.09 на идната учебна година, се разпределят в Група 2, независимо от постоянния/настоящия им адрес. Допълнително към това се начисляват и 30 допълнителни точки.</w:t>
      </w:r>
    </w:p>
    <w:p w:rsidR="006167B3" w:rsidRPr="006167B3" w:rsidRDefault="006167B3" w:rsidP="006167B3">
      <w:r w:rsidRPr="006167B3">
        <w:lastRenderedPageBreak/>
        <w:t>3) Осиновени деца или деца от приемни семейства могат да бъдат разпределени в една от групите както по постоянен/настоящ адрес на детето, така и на осиновителя или приемния родител (което е по- благоприятно). За всички останали деца се използва само адреса на детето.</w:t>
      </w:r>
    </w:p>
    <w:p w:rsidR="006167B3" w:rsidRPr="006167B3" w:rsidRDefault="006167B3" w:rsidP="006167B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2302"/>
      </w:tblGrid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Допълнителни критерии: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Точки: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1. Дете, завършило детска ясла в избраната детска градина (важи само за деца, кандидатстващи за детска градина)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16 т.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2. Дете с трайни увреждания над 50%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14 т.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3. Дете с един или двама починали родители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12 т.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4. Дете от многодетно семейство (с три или повече деца)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10 т.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5. Дете със СОП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 т.</w:t>
            </w:r>
          </w:p>
        </w:tc>
      </w:tr>
      <w:tr w:rsidR="006167B3" w:rsidRPr="006167B3" w:rsidTr="006167B3">
        <w:trPr>
          <w:tblCellSpacing w:w="15" w:type="dxa"/>
        </w:trPr>
        <w:tc>
          <w:tcPr>
            <w:tcW w:w="6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6. Дете-близнак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67B3" w:rsidRPr="006167B3" w:rsidRDefault="006167B3" w:rsidP="006167B3">
            <w:r w:rsidRPr="006167B3">
              <w:t>1 т.</w:t>
            </w:r>
          </w:p>
        </w:tc>
      </w:tr>
    </w:tbl>
    <w:p w:rsidR="006167B3" w:rsidRPr="006167B3" w:rsidRDefault="006167B3" w:rsidP="006167B3"/>
    <w:p w:rsidR="006167B3" w:rsidRPr="006167B3" w:rsidRDefault="006167B3" w:rsidP="006167B3">
      <w:r w:rsidRPr="006167B3">
        <w:t>Критерии на база избор на СДЯ, ДГ или училище:</w:t>
      </w:r>
    </w:p>
    <w:p w:rsidR="006167B3" w:rsidRPr="006167B3" w:rsidRDefault="006167B3" w:rsidP="006167B3">
      <w:r w:rsidRPr="006167B3">
        <w:t>- за първо желание - 8 точки;</w:t>
      </w:r>
      <w:bookmarkStart w:id="0" w:name="_GoBack"/>
      <w:bookmarkEnd w:id="0"/>
    </w:p>
    <w:p w:rsidR="006167B3" w:rsidRPr="006167B3" w:rsidRDefault="006167B3" w:rsidP="006167B3">
      <w:r w:rsidRPr="006167B3">
        <w:t>- за второ желание - 7 точки;</w:t>
      </w:r>
    </w:p>
    <w:p w:rsidR="006167B3" w:rsidRPr="006167B3" w:rsidRDefault="006167B3" w:rsidP="006167B3">
      <w:r w:rsidRPr="006167B3">
        <w:t>- за трето желание - 6 точки;</w:t>
      </w:r>
    </w:p>
    <w:p w:rsidR="006167B3" w:rsidRPr="006167B3" w:rsidRDefault="006167B3" w:rsidP="006167B3">
      <w:r w:rsidRPr="006167B3">
        <w:t>Сумата на точки от всички критерии се използва за база за изчисление на пълния брой точки за всяко избрано детско/учебно заведение. Ако след прилагане на критерии за класиране броят на децата, получили равен брой точки, надвишава броя на местата в съответното училище/детска градина, децата се класират по реда на регистрация в електронната система.</w:t>
      </w:r>
    </w:p>
    <w:p w:rsidR="006167B3" w:rsidRPr="006167B3" w:rsidRDefault="006167B3" w:rsidP="006167B3"/>
    <w:p w:rsidR="006167B3" w:rsidRPr="006167B3" w:rsidRDefault="006167B3" w:rsidP="006167B3">
      <w:r w:rsidRPr="006167B3">
        <w:t>Забележка: Постъпването на децата в СДЯ, ДГ или ППГ към училища се извършва на 15.09.2022г.</w:t>
      </w:r>
    </w:p>
    <w:p w:rsidR="006167B3" w:rsidRPr="006167B3" w:rsidRDefault="006167B3" w:rsidP="006167B3"/>
    <w:p w:rsidR="006167B3" w:rsidRPr="006167B3" w:rsidRDefault="006167B3" w:rsidP="006167B3">
      <w:r w:rsidRPr="006167B3">
        <w:rPr>
          <w:b/>
          <w:bCs/>
        </w:rPr>
        <w:t>ИНФОРМАЦИЯ ЗА САМОСТОЯТЕЛНИ ДЕТСКИ ЯСЛИ, ДЕТСКИ ГРАДИНИ И ПОЛУДНЕВНИ ПОДГОТВИТЕЛНИ ГРУПИ КЪМ УЧИЛИЩА, НАМИРАЩИ СЕ В СЪОТВЕТНИТЕ ЦЕНТРОВЕ ЗА АДМИНИСТРАТИВНИ УСЛУГИ</w:t>
      </w:r>
    </w:p>
    <w:p w:rsidR="006167B3" w:rsidRPr="006167B3" w:rsidRDefault="006167B3" w:rsidP="006167B3">
      <w:r w:rsidRPr="006167B3">
        <w:t>За всяка детска ясла, детска градина или училище на територията на Община Бургас е определен прилежащ район, който включва един или повече Центрове за административни услуги (ЦАУ) според административното деление на Община Бургас. В зависимост от постоянния или настоящия адрес на детето (както и от времетраенето на местоживеенето), децата биват разпределени в 4 групи, така както е описано в Основни критерии за класиране.</w:t>
      </w:r>
    </w:p>
    <w:p w:rsidR="00D93B59" w:rsidRDefault="00D93B59"/>
    <w:sectPr w:rsidR="00D9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B3"/>
    <w:rsid w:val="006167B3"/>
    <w:rsid w:val="00D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14ECA-BB16-4EC8-808E-0BE660F9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2022-03-11T12:37:00Z</dcterms:created>
  <dcterms:modified xsi:type="dcterms:W3CDTF">2022-03-11T12:38:00Z</dcterms:modified>
</cp:coreProperties>
</file>